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86980" w14:textId="49B4BD0A" w:rsidR="00FB2EBD" w:rsidRPr="00FC45EA" w:rsidRDefault="00FC45EA" w:rsidP="00B671EF">
      <w:pPr>
        <w:shd w:val="clear" w:color="auto" w:fill="DEEAF6"/>
        <w:spacing w:before="120"/>
        <w:jc w:val="center"/>
        <w:rPr>
          <w:b/>
          <w:bCs/>
          <w:caps/>
        </w:rPr>
      </w:pPr>
      <w:bookmarkStart w:id="0" w:name="_GoBack"/>
      <w:bookmarkEnd w:id="0"/>
      <w:r>
        <w:rPr>
          <w:b/>
          <w:bCs/>
          <w:caps/>
        </w:rPr>
        <w:t>FIs</w:t>
      </w:r>
      <w:r w:rsidR="00FB2EBD" w:rsidRPr="00FC45EA">
        <w:rPr>
          <w:b/>
          <w:bCs/>
          <w:caps/>
        </w:rPr>
        <w:t>A DE PROIECT</w:t>
      </w:r>
      <w:r>
        <w:rPr>
          <w:b/>
          <w:bCs/>
          <w:caps/>
        </w:rPr>
        <w:t xml:space="preserve"> de investit</w:t>
      </w:r>
      <w:r w:rsidR="00B671EF" w:rsidRPr="00FC45EA">
        <w:rPr>
          <w:b/>
          <w:bCs/>
          <w:caps/>
        </w:rPr>
        <w:t>ie</w:t>
      </w:r>
    </w:p>
    <w:p w14:paraId="02053551" w14:textId="77777777" w:rsidR="00D81EDA" w:rsidRPr="00FC45EA" w:rsidRDefault="00D81ED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94026" w:rsidRPr="00FC45EA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FC45EA" w:rsidRDefault="00DC2C36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3D883C5C" w:rsidR="00DC2C36" w:rsidRPr="00FC45EA" w:rsidRDefault="00DC2C36" w:rsidP="00DC2C36">
            <w:pPr>
              <w:rPr>
                <w:b/>
              </w:rPr>
            </w:pPr>
            <w:r w:rsidRPr="00FC45EA">
              <w:rPr>
                <w:b/>
              </w:rPr>
              <w:t>Domeniul investi</w:t>
            </w:r>
            <w:r w:rsidR="00FC45EA">
              <w:rPr>
                <w:b/>
              </w:rPr>
              <w:t>t</w:t>
            </w:r>
            <w:r w:rsidRPr="00FC45EA">
              <w:rPr>
                <w:b/>
              </w:rPr>
              <w:t>iei: Reg</w:t>
            </w:r>
            <w:r w:rsidR="00337740" w:rsidRPr="00FC45EA">
              <w:rPr>
                <w:b/>
              </w:rPr>
              <w:t>e</w:t>
            </w:r>
            <w:r w:rsidRPr="00FC45EA">
              <w:rPr>
                <w:b/>
              </w:rPr>
              <w:t>nerare urban</w:t>
            </w:r>
            <w:r w:rsidR="00FC45EA">
              <w:rPr>
                <w:b/>
              </w:rPr>
              <w:t>a</w:t>
            </w:r>
          </w:p>
        </w:tc>
      </w:tr>
      <w:tr w:rsidR="00494026" w:rsidRPr="00FC45EA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FC45EA" w:rsidRDefault="00951D5B" w:rsidP="00951D5B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FC45EA" w:rsidRDefault="00951D5B" w:rsidP="00951D5B">
            <w:pPr>
              <w:rPr>
                <w:b/>
              </w:rPr>
            </w:pPr>
            <w:r w:rsidRPr="00FC45EA">
              <w:rPr>
                <w:b/>
              </w:rPr>
              <w:t xml:space="preserve">Data depunerii la ADR </w:t>
            </w:r>
          </w:p>
        </w:tc>
      </w:tr>
      <w:tr w:rsidR="00494026" w:rsidRPr="00FC45EA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FC45EA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B04E107" w:rsidR="00FE3AB5" w:rsidRPr="00FC45EA" w:rsidRDefault="00FE3AB5" w:rsidP="002E57FD">
            <w:pPr>
              <w:jc w:val="both"/>
              <w:rPr>
                <w:b/>
              </w:rPr>
            </w:pPr>
            <w:r w:rsidRPr="00FC45EA">
              <w:rPr>
                <w:b/>
              </w:rPr>
              <w:t>Institu</w:t>
            </w:r>
            <w:r w:rsidR="00FC45EA">
              <w:rPr>
                <w:b/>
              </w:rPr>
              <w:t>t</w:t>
            </w:r>
            <w:r w:rsidRPr="00FC45EA">
              <w:rPr>
                <w:b/>
              </w:rPr>
              <w:t>ia/structura beneficiar</w:t>
            </w:r>
            <w:r w:rsidR="00FC45EA">
              <w:rPr>
                <w:b/>
              </w:rPr>
              <w:t>a</w:t>
            </w:r>
          </w:p>
        </w:tc>
      </w:tr>
      <w:tr w:rsidR="00494026" w:rsidRPr="00FC45EA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FC45EA" w:rsidRDefault="00FE3AB5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19675EAC" w14:textId="14DAF7B0" w:rsidR="005B0CD3" w:rsidRPr="00FC45EA" w:rsidRDefault="00B671EF" w:rsidP="00804AE1">
            <w:pPr>
              <w:spacing w:after="5" w:line="249" w:lineRule="auto"/>
              <w:ind w:right="90"/>
              <w:jc w:val="both"/>
            </w:pPr>
            <w:r w:rsidRPr="00FC45EA">
              <w:rPr>
                <w:iCs/>
              </w:rPr>
              <w:t>Not</w:t>
            </w:r>
            <w:r w:rsidR="00FC45EA">
              <w:rPr>
                <w:iCs/>
              </w:rPr>
              <w:t>a</w:t>
            </w:r>
            <w:r w:rsidRPr="00FC45EA">
              <w:rPr>
                <w:iCs/>
              </w:rPr>
              <w:t xml:space="preserve">: </w:t>
            </w:r>
            <w:r w:rsidR="00FE3AB5" w:rsidRPr="00FC45EA">
              <w:rPr>
                <w:iCs/>
              </w:rPr>
              <w:t>Solicitant</w:t>
            </w:r>
            <w:r w:rsidR="00337740" w:rsidRPr="00FC45EA">
              <w:rPr>
                <w:iCs/>
              </w:rPr>
              <w:t>ii</w:t>
            </w:r>
            <w:r w:rsidR="00FE3AB5" w:rsidRPr="00FC45EA">
              <w:rPr>
                <w:iCs/>
              </w:rPr>
              <w:t xml:space="preserve"> </w:t>
            </w:r>
            <w:r w:rsidR="005B0CD3" w:rsidRPr="00FC45EA">
              <w:rPr>
                <w:iCs/>
              </w:rPr>
              <w:t xml:space="preserve">eligibili in cadrul acestui Apel sunt </w:t>
            </w:r>
            <w:r w:rsidR="005B0CD3" w:rsidRPr="00FC45EA">
              <w:t>UAT</w:t>
            </w:r>
            <w:r w:rsidR="008848E3" w:rsidRPr="00FC45EA">
              <w:t>-urile de la nivelul municipiilor</w:t>
            </w:r>
          </w:p>
          <w:p w14:paraId="3DF148D5" w14:textId="4DB44FD4" w:rsidR="00FE3AB5" w:rsidRPr="00FC45EA" w:rsidRDefault="00FE3AB5" w:rsidP="005B0CD3">
            <w:pPr>
              <w:jc w:val="both"/>
              <w:rPr>
                <w:b/>
              </w:rPr>
            </w:pPr>
          </w:p>
        </w:tc>
      </w:tr>
      <w:tr w:rsidR="00494026" w:rsidRPr="00FC45EA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FC45EA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65139B5F" w:rsidR="00535CC3" w:rsidRPr="00FC45EA" w:rsidRDefault="00535CC3" w:rsidP="002E57FD">
            <w:pPr>
              <w:jc w:val="both"/>
              <w:rPr>
                <w:b/>
              </w:rPr>
            </w:pPr>
            <w:r w:rsidRPr="00FC45EA">
              <w:rPr>
                <w:b/>
              </w:rPr>
              <w:t xml:space="preserve">Titlul Proiectului </w:t>
            </w:r>
            <w:r w:rsidR="00DC2C36" w:rsidRPr="00FC45EA">
              <w:rPr>
                <w:b/>
              </w:rPr>
              <w:t>de investi</w:t>
            </w:r>
            <w:r w:rsidR="00FC45EA">
              <w:rPr>
                <w:b/>
              </w:rPr>
              <w:t>t</w:t>
            </w:r>
            <w:r w:rsidR="00DC2C36" w:rsidRPr="00FC45EA">
              <w:rPr>
                <w:b/>
              </w:rPr>
              <w:t>ie</w:t>
            </w:r>
          </w:p>
        </w:tc>
      </w:tr>
      <w:tr w:rsidR="00494026" w:rsidRPr="00FC45EA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FC45EA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54C280E7" w:rsidR="00535CC3" w:rsidRPr="00FC45EA" w:rsidRDefault="00B671EF" w:rsidP="00C64D9F">
            <w:pPr>
              <w:jc w:val="both"/>
              <w:rPr>
                <w:bCs/>
              </w:rPr>
            </w:pPr>
            <w:r w:rsidRPr="00FC45EA">
              <w:rPr>
                <w:bCs/>
              </w:rPr>
              <w:t>........................</w:t>
            </w:r>
          </w:p>
        </w:tc>
      </w:tr>
      <w:tr w:rsidR="00494026" w:rsidRPr="00FC45EA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FC45EA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FC45EA" w:rsidRDefault="002A071F" w:rsidP="002A071F">
            <w:pPr>
              <w:jc w:val="both"/>
              <w:rPr>
                <w:b/>
              </w:rPr>
            </w:pPr>
            <w:r w:rsidRPr="00FC45EA">
              <w:rPr>
                <w:b/>
              </w:rPr>
              <w:t>Persoana de contact:</w:t>
            </w:r>
          </w:p>
        </w:tc>
      </w:tr>
      <w:tr w:rsidR="00494026" w:rsidRPr="00FC45EA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FC45EA" w:rsidRDefault="002A071F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FC45EA" w:rsidRDefault="002A071F" w:rsidP="002A071F">
            <w:pPr>
              <w:jc w:val="both"/>
              <w:rPr>
                <w:bCs/>
              </w:rPr>
            </w:pPr>
            <w:r w:rsidRPr="00FC45EA">
              <w:rPr>
                <w:bCs/>
              </w:rPr>
              <w:t xml:space="preserve">Nume: </w:t>
            </w:r>
            <w:r w:rsidR="00B32F56" w:rsidRPr="00FC45EA">
              <w:rPr>
                <w:bCs/>
              </w:rPr>
              <w:t>.....................</w:t>
            </w:r>
          </w:p>
          <w:p w14:paraId="786F2624" w14:textId="77777777" w:rsidR="002A071F" w:rsidRPr="00FC45EA" w:rsidRDefault="002A071F" w:rsidP="002A071F">
            <w:pPr>
              <w:jc w:val="both"/>
              <w:rPr>
                <w:bCs/>
              </w:rPr>
            </w:pPr>
            <w:r w:rsidRPr="00FC45EA">
              <w:rPr>
                <w:bCs/>
              </w:rPr>
              <w:t>Telefon:</w:t>
            </w:r>
            <w:r w:rsidR="00B32F56" w:rsidRPr="00FC45EA">
              <w:rPr>
                <w:bCs/>
              </w:rPr>
              <w:t>.....................</w:t>
            </w:r>
          </w:p>
          <w:p w14:paraId="5B173899" w14:textId="77777777" w:rsidR="002A071F" w:rsidRPr="00FC45EA" w:rsidRDefault="002A071F" w:rsidP="002A071F">
            <w:pPr>
              <w:jc w:val="both"/>
              <w:rPr>
                <w:bCs/>
              </w:rPr>
            </w:pPr>
            <w:r w:rsidRPr="00FC45EA">
              <w:rPr>
                <w:bCs/>
              </w:rPr>
              <w:t>E-mail:</w:t>
            </w:r>
            <w:r w:rsidR="00B32F56" w:rsidRPr="00FC45EA">
              <w:rPr>
                <w:bCs/>
              </w:rPr>
              <w:t>.....................</w:t>
            </w:r>
          </w:p>
          <w:p w14:paraId="24E339CC" w14:textId="77777777" w:rsidR="00030749" w:rsidRPr="00FC45EA" w:rsidRDefault="00030749" w:rsidP="002A071F">
            <w:pPr>
              <w:jc w:val="both"/>
              <w:rPr>
                <w:bCs/>
                <w:i/>
                <w:iCs/>
              </w:rPr>
            </w:pPr>
          </w:p>
        </w:tc>
      </w:tr>
      <w:tr w:rsidR="00494026" w:rsidRPr="00FC45EA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FC45EA" w:rsidRDefault="00535CC3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8478E7B" w:rsidR="00535CC3" w:rsidRPr="00FC45EA" w:rsidRDefault="00192892" w:rsidP="002E57FD">
            <w:pPr>
              <w:jc w:val="both"/>
              <w:rPr>
                <w:b/>
              </w:rPr>
            </w:pPr>
            <w:r w:rsidRPr="00FC45EA">
              <w:rPr>
                <w:b/>
              </w:rPr>
              <w:t>Obiectivele proiectului</w:t>
            </w:r>
            <w:r w:rsidR="00DC2C36" w:rsidRPr="00FC45EA">
              <w:rPr>
                <w:b/>
              </w:rPr>
              <w:t xml:space="preserve"> de investi</w:t>
            </w:r>
            <w:r w:rsidR="00FC45EA">
              <w:rPr>
                <w:b/>
              </w:rPr>
              <w:t>t</w:t>
            </w:r>
            <w:r w:rsidR="00DC2C36" w:rsidRPr="00FC45EA">
              <w:rPr>
                <w:b/>
              </w:rPr>
              <w:t>ie</w:t>
            </w:r>
          </w:p>
        </w:tc>
      </w:tr>
      <w:tr w:rsidR="00494026" w:rsidRPr="00FC45EA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FC45EA" w:rsidRDefault="00192892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FC45EA" w:rsidRDefault="002C124C" w:rsidP="00253411">
            <w:pPr>
              <w:jc w:val="both"/>
              <w:rPr>
                <w:bCs/>
              </w:rPr>
            </w:pPr>
            <w:r w:rsidRPr="00FC45EA">
              <w:rPr>
                <w:bCs/>
              </w:rPr>
              <w:t xml:space="preserve">Obiectivul general: </w:t>
            </w:r>
          </w:p>
          <w:p w14:paraId="1D1851BA" w14:textId="12ABDA09" w:rsidR="004A7A4B" w:rsidRPr="00FC45EA" w:rsidRDefault="00B671EF" w:rsidP="00253411">
            <w:pPr>
              <w:jc w:val="both"/>
              <w:rPr>
                <w:bCs/>
              </w:rPr>
            </w:pPr>
            <w:r w:rsidRPr="00FC45EA">
              <w:rPr>
                <w:bCs/>
              </w:rPr>
              <w:t>.....................</w:t>
            </w:r>
          </w:p>
          <w:p w14:paraId="490418EC" w14:textId="77777777" w:rsidR="004A7A4B" w:rsidRPr="00FC45EA" w:rsidRDefault="004A7A4B" w:rsidP="00253411">
            <w:pPr>
              <w:jc w:val="both"/>
              <w:rPr>
                <w:bCs/>
              </w:rPr>
            </w:pPr>
            <w:r w:rsidRPr="00FC45EA">
              <w:rPr>
                <w:bCs/>
              </w:rPr>
              <w:t>Obiectiv</w:t>
            </w:r>
            <w:r w:rsidR="00F35470" w:rsidRPr="00FC45EA">
              <w:rPr>
                <w:bCs/>
              </w:rPr>
              <w:t>ul</w:t>
            </w:r>
            <w:r w:rsidRPr="00FC45EA">
              <w:rPr>
                <w:bCs/>
              </w:rPr>
              <w:t xml:space="preserve"> specific: </w:t>
            </w:r>
          </w:p>
          <w:p w14:paraId="1A15AFCD" w14:textId="2E85EFC3" w:rsidR="00B671EF" w:rsidRPr="00FC45EA" w:rsidRDefault="00B671EF" w:rsidP="00253411">
            <w:pPr>
              <w:jc w:val="both"/>
              <w:rPr>
                <w:bCs/>
              </w:rPr>
            </w:pPr>
            <w:r w:rsidRPr="00FC45EA">
              <w:rPr>
                <w:bCs/>
              </w:rPr>
              <w:t>................................</w:t>
            </w:r>
          </w:p>
          <w:p w14:paraId="0A51B976" w14:textId="7554660D" w:rsidR="00E07441" w:rsidRPr="00E07441" w:rsidRDefault="00E07441" w:rsidP="00E07441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Notă. Proiectul de investitii trebuie sa se inscrie i</w:t>
            </w:r>
            <w:r w:rsidRPr="00E07441">
              <w:rPr>
                <w:bCs/>
                <w:iCs/>
              </w:rPr>
              <w:t>n</w:t>
            </w:r>
            <w:r w:rsidR="00A55280">
              <w:rPr>
                <w:bCs/>
                <w:iCs/>
              </w:rPr>
              <w:t>:</w:t>
            </w:r>
            <w:r w:rsidRPr="00E07441">
              <w:rPr>
                <w:bCs/>
                <w:iCs/>
              </w:rPr>
              <w:t xml:space="preserve"> </w:t>
            </w:r>
          </w:p>
          <w:p w14:paraId="4D996197" w14:textId="0F2770D4" w:rsidR="00264BEA" w:rsidRDefault="00264BEA" w:rsidP="00256ED3">
            <w:pPr>
              <w:jc w:val="both"/>
              <w:rPr>
                <w:bCs/>
                <w:iCs/>
              </w:rPr>
            </w:pPr>
          </w:p>
          <w:p w14:paraId="5F61D567" w14:textId="77777777" w:rsidR="00661E7D" w:rsidRPr="00A17255" w:rsidRDefault="00661E7D" w:rsidP="00661E7D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A17255">
              <w:rPr>
                <w:iCs/>
              </w:rPr>
              <w:t>Obiectivul de Politica 5</w:t>
            </w:r>
            <w:r w:rsidRPr="00A17255">
              <w:rPr>
                <w:rFonts w:eastAsia="Times New Roman"/>
                <w:b/>
                <w:iCs/>
                <w:noProof/>
              </w:rPr>
              <w:t xml:space="preserve"> </w:t>
            </w:r>
            <w:r w:rsidRPr="00A17255">
              <w:rPr>
                <w:bCs/>
                <w:i/>
                <w:iCs/>
              </w:rPr>
              <w:t>„O Europa mai apropiata de cetateni prin promovarea dezvoltarii durabile si integrate a tuturor tipurilor de teritorii si de initiative locale”</w:t>
            </w:r>
          </w:p>
          <w:p w14:paraId="331E96CD" w14:textId="77777777" w:rsidR="00661E7D" w:rsidRPr="005450C4" w:rsidRDefault="00661E7D" w:rsidP="00661E7D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A17255">
              <w:rPr>
                <w:bCs/>
                <w:i/>
                <w:iCs/>
              </w:rPr>
              <w:t>- Obiectivul specific e (i) Promovarea dezvoltarii integrate si incluzive in domeniul social, economic si al mediului, precum si a culturii, a patrimoniului natural, a turismului durabil si a securitatii in zonele urbane</w:t>
            </w:r>
            <w:r w:rsidRPr="005450C4">
              <w:rPr>
                <w:bCs/>
                <w:i/>
                <w:iCs/>
              </w:rPr>
              <w:t xml:space="preserve"> </w:t>
            </w:r>
          </w:p>
          <w:p w14:paraId="68650B76" w14:textId="77777777" w:rsidR="00E07441" w:rsidRPr="00FC45EA" w:rsidRDefault="00E07441" w:rsidP="00E07441">
            <w:pPr>
              <w:jc w:val="both"/>
              <w:rPr>
                <w:bCs/>
                <w:iCs/>
              </w:rPr>
            </w:pPr>
          </w:p>
          <w:p w14:paraId="7D36DAAA" w14:textId="243DE4A3" w:rsidR="00804AE1" w:rsidRPr="00A17255" w:rsidRDefault="00E50065" w:rsidP="00AA5E91">
            <w:pPr>
              <w:jc w:val="both"/>
              <w:rPr>
                <w:bCs/>
                <w:i/>
                <w:iCs/>
              </w:rPr>
            </w:pPr>
            <w:r w:rsidRPr="00A17255">
              <w:rPr>
                <w:bCs/>
                <w:i/>
                <w:iCs/>
              </w:rPr>
              <w:t>In conformitate cu prevederile Ghidului Solicitantului</w:t>
            </w:r>
            <w:r w:rsidR="00A17255" w:rsidRPr="00A17255">
              <w:rPr>
                <w:bCs/>
                <w:i/>
                <w:iCs/>
              </w:rPr>
              <w:t xml:space="preserve"> de finantare</w:t>
            </w:r>
            <w:r w:rsidRPr="00A17255">
              <w:rPr>
                <w:bCs/>
                <w:i/>
                <w:iCs/>
              </w:rPr>
              <w:t xml:space="preserve"> – Actiunea 6.1 Dezvoltare integrata in zonele urbane prin regenerare urbana, conservarea patrimoniului si dezvoltarea turismului</w:t>
            </w:r>
            <w:r w:rsidR="00EC0154" w:rsidRPr="00A17255">
              <w:rPr>
                <w:bCs/>
                <w:i/>
                <w:iCs/>
              </w:rPr>
              <w:t xml:space="preserve"> </w:t>
            </w:r>
            <w:r w:rsidR="00A17255" w:rsidRPr="00A17255">
              <w:rPr>
                <w:bCs/>
                <w:i/>
                <w:iCs/>
              </w:rPr>
              <w:t>- Programul</w:t>
            </w:r>
            <w:r w:rsidR="00EC0154" w:rsidRPr="00A17255">
              <w:rPr>
                <w:bCs/>
                <w:i/>
                <w:iCs/>
              </w:rPr>
              <w:t xml:space="preserve"> Regional Sud-Est 202</w:t>
            </w:r>
            <w:r w:rsidR="00A17255">
              <w:rPr>
                <w:bCs/>
                <w:i/>
                <w:iCs/>
              </w:rPr>
              <w:t>1</w:t>
            </w:r>
            <w:r w:rsidR="00EC0154" w:rsidRPr="00A17255">
              <w:rPr>
                <w:bCs/>
                <w:i/>
                <w:iCs/>
              </w:rPr>
              <w:t>-2027</w:t>
            </w:r>
            <w:r w:rsidRPr="00A17255">
              <w:rPr>
                <w:bCs/>
                <w:i/>
                <w:iCs/>
              </w:rPr>
              <w:t xml:space="preserve">, proiectul vizeaza activitati de regenerare urbana si securitatea spatiilor publice, </w:t>
            </w:r>
            <w:r w:rsidR="00DE79E0" w:rsidRPr="00A17255">
              <w:rPr>
                <w:bCs/>
                <w:i/>
                <w:iCs/>
              </w:rPr>
              <w:t>activitati de reabilitare integrata a spatiilor publice urbane (inclusiv structura tehnico-edilitara aferenta) in zone</w:t>
            </w:r>
            <w:r w:rsidR="00A17255" w:rsidRPr="00A17255">
              <w:rPr>
                <w:bCs/>
                <w:i/>
                <w:iCs/>
              </w:rPr>
              <w:t>,</w:t>
            </w:r>
            <w:r w:rsidR="00DE79E0" w:rsidRPr="00A17255">
              <w:rPr>
                <w:bCs/>
                <w:i/>
                <w:iCs/>
              </w:rPr>
              <w:t xml:space="preserve"> precum: spatii din interiorul ansamblurilor de locuinte, zone de faleza, maluri, zone istorice, zone si cartiere rezidentiale localizate inclusiv in afara zonelor centrale etc.</w:t>
            </w:r>
          </w:p>
          <w:p w14:paraId="066BEFAE" w14:textId="60AD3B11" w:rsidR="00F853FA" w:rsidRPr="00661E7D" w:rsidRDefault="00F853FA" w:rsidP="00A17255">
            <w:pPr>
              <w:pStyle w:val="ListParagraph"/>
              <w:ind w:left="0"/>
              <w:jc w:val="both"/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NOT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: Proiectele de regenerare urban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 xml:space="preserve"> vor fi identificate 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s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i definite la nivelul Strategiei Integrate de Dezvoltare Urban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 xml:space="preserve"> (SIDU)/SDU/Strategiei aferente ZUF prin analiza detaliat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 xml:space="preserve"> a nevoilor, maparea zonei (incl. detalierea serviciilor publice 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s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 xml:space="preserve">i infrastructurii existente) 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s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i descrierea etapei de consultare public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s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i implicare a comunit</w:t>
            </w:r>
            <w:r w:rsidR="00FC45E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at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iilor locale pe parcur</w:t>
            </w:r>
            <w:r w:rsidR="00A97A9A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sul procedurii de identificare/elaborare/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implementare a proiectelor.</w:t>
            </w:r>
          </w:p>
          <w:p w14:paraId="50E4B88F" w14:textId="6A05D604" w:rsidR="00F853FA" w:rsidRPr="00661E7D" w:rsidRDefault="00FC45EA" w:rsidP="00A17255">
            <w:pPr>
              <w:pStyle w:val="ListParagraph"/>
              <w:ind w:left="0"/>
              <w:jc w:val="both"/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</w:pP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I</w:t>
            </w:r>
            <w:r w:rsidR="00F853F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n mod integrat, prin proiectele de regenerare urban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a</w:t>
            </w:r>
            <w:r w:rsidR="00F853F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 xml:space="preserve"> se va finan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t</w:t>
            </w:r>
            <w:r w:rsidR="00F853F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 xml:space="preserve">a 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s</w:t>
            </w:r>
            <w:r w:rsidR="00F853F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i infrastructura de spa</w:t>
            </w:r>
            <w:r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t</w:t>
            </w:r>
            <w:r w:rsidR="00F853FA" w:rsidRPr="00661E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/>
              </w:rPr>
              <w:t>ii verzi.</w:t>
            </w:r>
          </w:p>
          <w:p w14:paraId="0A75C09B" w14:textId="4FF0BA3B" w:rsidR="008C2FDC" w:rsidRPr="005450C4" w:rsidRDefault="00804AE1" w:rsidP="008C2FDC">
            <w:pPr>
              <w:spacing w:line="276" w:lineRule="auto"/>
              <w:jc w:val="both"/>
              <w:rPr>
                <w:b/>
                <w:i/>
                <w:iCs/>
              </w:rPr>
            </w:pPr>
            <w:r w:rsidRPr="00C64D9F">
              <w:rPr>
                <w:b/>
                <w:bCs/>
                <w:i/>
                <w:iCs/>
                <w:lang w:eastAsia="en-SG"/>
              </w:rPr>
              <w:lastRenderedPageBreak/>
              <w:t>Localizarea proiectului</w:t>
            </w:r>
            <w:r w:rsidR="008C2FDC">
              <w:rPr>
                <w:bCs/>
                <w:i/>
                <w:iCs/>
                <w:lang w:eastAsia="en-SG"/>
              </w:rPr>
              <w:t xml:space="preserve"> (V</w:t>
            </w:r>
            <w:r w:rsidRPr="00FC45EA">
              <w:rPr>
                <w:bCs/>
                <w:i/>
                <w:iCs/>
                <w:lang w:eastAsia="en-SG"/>
              </w:rPr>
              <w:t>a rugam detaliati</w:t>
            </w:r>
            <w:r w:rsidR="008C2FDC">
              <w:rPr>
                <w:bCs/>
                <w:i/>
                <w:iCs/>
                <w:lang w:eastAsia="en-SG"/>
              </w:rPr>
              <w:t xml:space="preserve">. Se va mentiona </w:t>
            </w:r>
            <w:r w:rsidR="008C2FDC" w:rsidRPr="00D5121E">
              <w:rPr>
                <w:i/>
                <w:iCs/>
              </w:rPr>
              <w:t xml:space="preserve">inclusiv </w:t>
            </w:r>
            <w:r w:rsidR="008C2FDC">
              <w:rPr>
                <w:i/>
                <w:iCs/>
              </w:rPr>
              <w:t>d</w:t>
            </w:r>
            <w:r w:rsidR="008C2FDC" w:rsidRPr="00D5121E">
              <w:rPr>
                <w:i/>
                <w:iCs/>
              </w:rPr>
              <w:t>aca aria proiectului se afla intr-o zona protejata sau in proximitatea unei zone protejate):</w:t>
            </w:r>
          </w:p>
          <w:p w14:paraId="41715155" w14:textId="77777777" w:rsidR="00804AE1" w:rsidRPr="00FC45EA" w:rsidRDefault="00804AE1" w:rsidP="00804AE1">
            <w:pPr>
              <w:jc w:val="both"/>
              <w:rPr>
                <w:b/>
                <w:i/>
                <w:iCs/>
              </w:rPr>
            </w:pPr>
            <w:r w:rsidRPr="00FC45EA">
              <w:rPr>
                <w:b/>
                <w:i/>
                <w:iCs/>
              </w:rPr>
              <w:t xml:space="preserve">Proiectul se implementeaza intr-o zona functionala: </w:t>
            </w:r>
            <w:r w:rsidRPr="00FC45EA">
              <w:rPr>
                <w:bCs/>
                <w:i/>
                <w:iCs/>
              </w:rPr>
              <w:t>da/nu;</w:t>
            </w:r>
          </w:p>
          <w:p w14:paraId="5EDF950D" w14:textId="5D5F9149" w:rsidR="0007015B" w:rsidRPr="00695D5E" w:rsidRDefault="00804AE1" w:rsidP="0007015B">
            <w:pPr>
              <w:pStyle w:val="ListParagraph"/>
              <w:ind w:left="0"/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FC45E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Proiectul</w:t>
            </w:r>
            <w:proofErr w:type="spellEnd"/>
            <w:r w:rsidRPr="00FC45E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se </w:t>
            </w:r>
            <w:proofErr w:type="spellStart"/>
            <w:r w:rsidRPr="00FC45E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implementeaza</w:t>
            </w:r>
            <w:proofErr w:type="spellEnd"/>
            <w:r w:rsidRPr="00FC45EA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 xml:space="preserve"> in zona ITI: </w:t>
            </w:r>
            <w:r w:rsidRPr="00FC45EA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da/nu.</w:t>
            </w:r>
          </w:p>
        </w:tc>
      </w:tr>
      <w:tr w:rsidR="00494026" w:rsidRPr="00FC45EA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FC45EA" w:rsidRDefault="00FD470D" w:rsidP="00951D5B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2763279E" w:rsidR="00FD470D" w:rsidRPr="00FC45EA" w:rsidRDefault="00FD470D" w:rsidP="00253411">
            <w:pPr>
              <w:jc w:val="both"/>
              <w:rPr>
                <w:b/>
              </w:rPr>
            </w:pPr>
            <w:r w:rsidRPr="00FC45EA">
              <w:rPr>
                <w:b/>
              </w:rPr>
              <w:t>Rezultate a</w:t>
            </w:r>
            <w:r w:rsidR="00FC45EA">
              <w:rPr>
                <w:b/>
              </w:rPr>
              <w:t>s</w:t>
            </w:r>
            <w:r w:rsidRPr="00FC45EA">
              <w:rPr>
                <w:b/>
              </w:rPr>
              <w:t>teptate</w:t>
            </w:r>
            <w:r w:rsidR="00DC2C36" w:rsidRPr="00FC45EA">
              <w:rPr>
                <w:b/>
              </w:rPr>
              <w:t xml:space="preserve"> ale proiectului de investi</w:t>
            </w:r>
            <w:r w:rsidR="00FC45EA">
              <w:rPr>
                <w:b/>
              </w:rPr>
              <w:t>t</w:t>
            </w:r>
            <w:r w:rsidR="00DC2C36" w:rsidRPr="00FC45EA">
              <w:rPr>
                <w:b/>
              </w:rPr>
              <w:t>ie</w:t>
            </w:r>
          </w:p>
        </w:tc>
      </w:tr>
      <w:tr w:rsidR="00494026" w:rsidRPr="00FC45EA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C15FC5" w:rsidRPr="00FC45EA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19234A9B" w14:textId="77777777" w:rsidR="00804AE1" w:rsidRPr="00FC45EA" w:rsidRDefault="00804AE1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</w:p>
          <w:p w14:paraId="229073C2" w14:textId="783DBB18" w:rsidR="00804AE1" w:rsidRPr="00FC45EA" w:rsidRDefault="00804AE1" w:rsidP="00804AE1">
            <w:pPr>
              <w:jc w:val="both"/>
              <w:rPr>
                <w:rFonts w:eastAsia="Times New Roman"/>
                <w:i/>
                <w:iCs/>
                <w:lang w:val="en-SG" w:eastAsia="en-SG"/>
              </w:rPr>
            </w:pPr>
            <w:proofErr w:type="spellStart"/>
            <w:r w:rsidRPr="00FC45EA">
              <w:rPr>
                <w:rFonts w:eastAsia="Times New Roman"/>
                <w:b/>
                <w:bCs/>
                <w:i/>
                <w:iCs/>
                <w:u w:val="single"/>
                <w:lang w:val="en-SG" w:eastAsia="en-SG"/>
              </w:rPr>
              <w:t>Indicatori</w:t>
            </w:r>
            <w:proofErr w:type="spellEnd"/>
            <w:r w:rsidRPr="00FC45EA">
              <w:rPr>
                <w:rFonts w:eastAsia="Times New Roman"/>
                <w:b/>
                <w:bCs/>
                <w:i/>
                <w:iCs/>
                <w:u w:val="single"/>
                <w:lang w:val="en-SG" w:eastAsia="en-SG"/>
              </w:rPr>
              <w:t xml:space="preserve"> de </w:t>
            </w:r>
            <w:proofErr w:type="spellStart"/>
            <w:r w:rsidRPr="00FC45EA">
              <w:rPr>
                <w:rFonts w:eastAsia="Times New Roman"/>
                <w:b/>
                <w:bCs/>
                <w:i/>
                <w:iCs/>
                <w:u w:val="single"/>
                <w:lang w:val="en-SG" w:eastAsia="en-SG"/>
              </w:rPr>
              <w:t>rezultat</w:t>
            </w:r>
            <w:proofErr w:type="spellEnd"/>
            <w:r w:rsidRPr="00FC45EA">
              <w:rPr>
                <w:rFonts w:eastAsia="Times New Roman"/>
                <w:i/>
                <w:iCs/>
                <w:lang w:val="en-SG" w:eastAsia="en-SG"/>
              </w:rPr>
              <w:t xml:space="preserve">: </w:t>
            </w:r>
          </w:p>
          <w:p w14:paraId="733F8EE4" w14:textId="77777777" w:rsidR="00A76A3B" w:rsidRPr="00FC45EA" w:rsidRDefault="00A76A3B" w:rsidP="00804AE1">
            <w:pPr>
              <w:jc w:val="both"/>
              <w:rPr>
                <w:rFonts w:eastAsia="Times New Roman"/>
                <w:i/>
                <w:iCs/>
                <w:lang w:val="en-SG" w:eastAsia="en-SG"/>
              </w:rPr>
            </w:pPr>
          </w:p>
          <w:p w14:paraId="72C1958F" w14:textId="48D42CB8" w:rsidR="00A76A3B" w:rsidRPr="00FC45EA" w:rsidRDefault="00A76A3B" w:rsidP="00AA5E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C45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RCR 95</w:t>
            </w:r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-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Populatia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care are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acces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4443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la </w:t>
            </w:r>
            <w:proofErr w:type="spellStart"/>
            <w:r w:rsidR="00444353">
              <w:rPr>
                <w:rFonts w:ascii="Times New Roman" w:hAnsi="Times New Roman"/>
                <w:i/>
                <w:iCs/>
                <w:sz w:val="24"/>
                <w:szCs w:val="24"/>
              </w:rPr>
              <w:t>infrastructura</w:t>
            </w:r>
            <w:proofErr w:type="spellEnd"/>
            <w:r w:rsidR="004443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44353">
              <w:rPr>
                <w:rFonts w:ascii="Times New Roman" w:hAnsi="Times New Roman"/>
                <w:i/>
                <w:iCs/>
                <w:sz w:val="24"/>
                <w:szCs w:val="24"/>
              </w:rPr>
              <w:t>verde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no</w:t>
            </w:r>
            <w:r w:rsidR="00444353">
              <w:rPr>
                <w:rFonts w:ascii="Times New Roman" w:hAnsi="Times New Roman"/>
                <w:i/>
                <w:iCs/>
                <w:sz w:val="24"/>
                <w:szCs w:val="24"/>
              </w:rPr>
              <w:t>ua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sau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imbunatatit</w:t>
            </w:r>
            <w:r w:rsidR="00444353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proofErr w:type="spellEnd"/>
          </w:p>
          <w:p w14:paraId="425223A4" w14:textId="61EA03F3" w:rsidR="00A76A3B" w:rsidRPr="00FC45EA" w:rsidRDefault="00A76A3B" w:rsidP="00AA5E91">
            <w:pPr>
              <w:ind w:left="696" w:hanging="696"/>
              <w:jc w:val="both"/>
              <w:rPr>
                <w:rFonts w:eastAsia="Times New Roman"/>
                <w:lang w:val="en-SG" w:eastAsia="en-SG"/>
              </w:rPr>
            </w:pPr>
            <w:r w:rsidRPr="00FC45EA">
              <w:rPr>
                <w:i/>
                <w:iCs/>
              </w:rPr>
              <w:t xml:space="preserve">           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Indicatorul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de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rezultat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RCR 95 se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refera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la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popula</w:t>
            </w:r>
            <w:r w:rsidR="00FC45EA">
              <w:rPr>
                <w:rFonts w:eastAsia="Times New Roman"/>
                <w:lang w:val="en-SG" w:eastAsia="en-SG"/>
              </w:rPr>
              <w:t>t</w:t>
            </w:r>
            <w:r w:rsidRPr="00FC45EA">
              <w:rPr>
                <w:rFonts w:eastAsia="Times New Roman"/>
                <w:lang w:val="en-SG" w:eastAsia="en-SG"/>
              </w:rPr>
              <w:t>ia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care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tr</w:t>
            </w:r>
            <w:r w:rsidR="00FC45EA">
              <w:rPr>
                <w:rFonts w:eastAsia="Times New Roman"/>
                <w:lang w:val="en-SG" w:eastAsia="en-SG"/>
              </w:rPr>
              <w:t>a</w:t>
            </w:r>
            <w:r w:rsidRPr="00FC45EA">
              <w:rPr>
                <w:rFonts w:eastAsia="Times New Roman"/>
                <w:lang w:val="en-SG" w:eastAsia="en-SG"/>
              </w:rPr>
              <w:t>ie</w:t>
            </w:r>
            <w:r w:rsidR="00FC45EA">
              <w:rPr>
                <w:rFonts w:eastAsia="Times New Roman"/>
                <w:lang w:val="en-SG" w:eastAsia="en-SG"/>
              </w:rPr>
              <w:t>s</w:t>
            </w:r>
            <w:r w:rsidRPr="00FC45EA">
              <w:rPr>
                <w:rFonts w:eastAsia="Times New Roman"/>
                <w:lang w:val="en-SG" w:eastAsia="en-SG"/>
              </w:rPr>
              <w:t>te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pe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o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raz</w:t>
            </w:r>
            <w:r w:rsidR="00FC45EA">
              <w:rPr>
                <w:rFonts w:eastAsia="Times New Roman"/>
                <w:lang w:val="en-SG" w:eastAsia="en-SG"/>
              </w:rPr>
              <w:t>a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de 2 km fa</w:t>
            </w:r>
            <w:r w:rsidR="00FC45EA">
              <w:rPr>
                <w:rFonts w:eastAsia="Times New Roman"/>
                <w:lang w:val="en-SG" w:eastAsia="en-SG"/>
              </w:rPr>
              <w:t>ta</w:t>
            </w:r>
            <w:r w:rsidRPr="00FC45EA">
              <w:rPr>
                <w:rFonts w:eastAsia="Times New Roman"/>
                <w:lang w:val="en-SG" w:eastAsia="en-SG"/>
              </w:rPr>
              <w:t xml:space="preserve"> de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infrastructura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verde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public</w:t>
            </w:r>
            <w:r w:rsidR="00FC45EA">
              <w:rPr>
                <w:rFonts w:eastAsia="Times New Roman"/>
                <w:lang w:val="en-SG" w:eastAsia="en-SG"/>
              </w:rPr>
              <w:t>a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construit</w:t>
            </w:r>
            <w:r w:rsidR="00FC45EA">
              <w:rPr>
                <w:rFonts w:eastAsia="Times New Roman"/>
                <w:lang w:val="en-SG" w:eastAsia="en-SG"/>
              </w:rPr>
              <w:t>a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sau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modernizat</w:t>
            </w:r>
            <w:r w:rsidR="00FC45EA">
              <w:rPr>
                <w:rFonts w:eastAsia="Times New Roman"/>
                <w:lang w:val="en-SG" w:eastAsia="en-SG"/>
              </w:rPr>
              <w:t>a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semnificativ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  <w:r w:rsidR="00FC45EA">
              <w:rPr>
                <w:rFonts w:eastAsia="Times New Roman"/>
                <w:lang w:val="en-SG" w:eastAsia="en-SG"/>
              </w:rPr>
              <w:t>i</w:t>
            </w:r>
            <w:r w:rsidRPr="00FC45EA">
              <w:rPr>
                <w:rFonts w:eastAsia="Times New Roman"/>
                <w:lang w:val="en-SG" w:eastAsia="en-SG"/>
              </w:rPr>
              <w:t xml:space="preserve">n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zonele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urbane </w:t>
            </w:r>
            <w:proofErr w:type="spellStart"/>
            <w:r w:rsidR="00FC45EA">
              <w:rPr>
                <w:rFonts w:eastAsia="Times New Roman"/>
                <w:lang w:val="en-SG" w:eastAsia="en-SG"/>
              </w:rPr>
              <w:t>s</w:t>
            </w:r>
            <w:r w:rsidRPr="00FC45EA">
              <w:rPr>
                <w:rFonts w:eastAsia="Times New Roman"/>
                <w:lang w:val="en-SG" w:eastAsia="en-SG"/>
              </w:rPr>
              <w:t>i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sus</w:t>
            </w:r>
            <w:r w:rsidR="00FC45EA">
              <w:rPr>
                <w:rFonts w:eastAsia="Times New Roman"/>
                <w:lang w:val="en-SG" w:eastAsia="en-SG"/>
              </w:rPr>
              <w:t>t</w:t>
            </w:r>
            <w:r w:rsidRPr="00FC45EA">
              <w:rPr>
                <w:rFonts w:eastAsia="Times New Roman"/>
                <w:lang w:val="en-SG" w:eastAsia="en-SG"/>
              </w:rPr>
              <w:t>inut</w:t>
            </w:r>
            <w:r w:rsidR="00FC45EA">
              <w:rPr>
                <w:rFonts w:eastAsia="Times New Roman"/>
                <w:lang w:val="en-SG" w:eastAsia="en-SG"/>
              </w:rPr>
              <w:t>a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de </w:t>
            </w:r>
            <w:proofErr w:type="spellStart"/>
            <w:r w:rsidRPr="00FC45EA">
              <w:rPr>
                <w:rFonts w:eastAsia="Times New Roman"/>
                <w:lang w:val="en-SG" w:eastAsia="en-SG"/>
              </w:rPr>
              <w:t>proiecte</w:t>
            </w:r>
            <w:proofErr w:type="spellEnd"/>
            <w:r w:rsidRPr="00FC45EA">
              <w:rPr>
                <w:rFonts w:eastAsia="Times New Roman"/>
                <w:lang w:val="en-SG" w:eastAsia="en-SG"/>
              </w:rPr>
              <w:t xml:space="preserve"> </w:t>
            </w:r>
          </w:p>
          <w:p w14:paraId="642E1B0D" w14:textId="454F04E7" w:rsidR="00A76A3B" w:rsidRPr="00A17255" w:rsidRDefault="00A17255" w:rsidP="00AA5E9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proofErr w:type="spellStart"/>
            <w:r w:rsidR="00A76A3B" w:rsidRPr="00FC45EA">
              <w:rPr>
                <w:rFonts w:ascii="Times New Roman" w:hAnsi="Times New Roman"/>
                <w:sz w:val="24"/>
                <w:szCs w:val="24"/>
              </w:rPr>
              <w:t>Unitate</w:t>
            </w:r>
            <w:proofErr w:type="spellEnd"/>
            <w:r w:rsidR="00A76A3B"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A76A3B" w:rsidRPr="00FC45EA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="00A76A3B" w:rsidRPr="00FC45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E79E0">
              <w:rPr>
                <w:rFonts w:ascii="Times New Roman" w:hAnsi="Times New Roman"/>
                <w:sz w:val="24"/>
                <w:szCs w:val="24"/>
              </w:rPr>
              <w:t>n</w:t>
            </w:r>
            <w:r w:rsidR="00A76A3B" w:rsidRPr="00FC45EA">
              <w:rPr>
                <w:rFonts w:ascii="Times New Roman" w:hAnsi="Times New Roman"/>
                <w:sz w:val="24"/>
                <w:szCs w:val="24"/>
              </w:rPr>
              <w:t xml:space="preserve">r. </w:t>
            </w:r>
            <w:proofErr w:type="spellStart"/>
            <w:r w:rsidR="00DE79E0" w:rsidRPr="00A17255">
              <w:rPr>
                <w:rFonts w:ascii="Times New Roman" w:hAnsi="Times New Roman"/>
                <w:sz w:val="24"/>
                <w:szCs w:val="24"/>
              </w:rPr>
              <w:t>locuitori</w:t>
            </w:r>
            <w:proofErr w:type="spellEnd"/>
          </w:p>
          <w:p w14:paraId="1AB5A6CE" w14:textId="77777777" w:rsidR="00804AE1" w:rsidRPr="00FC45EA" w:rsidRDefault="00804AE1" w:rsidP="00804AE1">
            <w:pPr>
              <w:jc w:val="both"/>
              <w:rPr>
                <w:rFonts w:eastAsia="Times New Roman"/>
                <w:i/>
                <w:iCs/>
                <w:lang w:val="en-SG" w:eastAsia="en-SG"/>
              </w:rPr>
            </w:pPr>
          </w:p>
          <w:p w14:paraId="5442D4B0" w14:textId="1CB98C4F" w:rsidR="008C104E" w:rsidRPr="00661E7D" w:rsidRDefault="008C104E" w:rsidP="008C104E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661E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 xml:space="preserve">8S17 </w:t>
            </w:r>
            <w:r w:rsidRPr="00661E7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- Popula</w:t>
            </w:r>
            <w:r w:rsidR="00FC45EA" w:rsidRPr="00661E7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t</w:t>
            </w:r>
            <w:r w:rsidRPr="00661E7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ia care are acces la spa</w:t>
            </w:r>
            <w:r w:rsidR="00FC45EA" w:rsidRPr="00661E7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t</w:t>
            </w:r>
            <w:r w:rsidRPr="00661E7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 xml:space="preserve">iile publice noi sau modernizate </w:t>
            </w:r>
            <w:r w:rsidR="00FC45EA" w:rsidRPr="00661E7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i</w:t>
            </w:r>
            <w:r w:rsidRPr="00661E7D">
              <w:rPr>
                <w:rFonts w:ascii="Times New Roman" w:hAnsi="Times New Roman"/>
                <w:i/>
                <w:iCs/>
                <w:sz w:val="24"/>
                <w:szCs w:val="24"/>
                <w:lang w:val="ro-RO"/>
              </w:rPr>
              <w:t>n zonele urbane</w:t>
            </w:r>
            <w:r w:rsidRPr="00661E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 xml:space="preserve"> </w:t>
            </w:r>
            <w:r w:rsidR="0088053E" w:rsidRPr="00661E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ro-RO"/>
              </w:rPr>
              <w:t>(indicator specific PR SE 2021-2027)</w:t>
            </w:r>
          </w:p>
          <w:p w14:paraId="626110BB" w14:textId="77777777" w:rsidR="00804AE1" w:rsidRPr="00661E7D" w:rsidRDefault="00804AE1" w:rsidP="00804AE1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6184CC34" w14:textId="467BBAD6" w:rsidR="00804AE1" w:rsidRDefault="00A76A3B" w:rsidP="00804AE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Indicatorul </w:t>
            </w:r>
            <w:r w:rsidR="00783A16" w:rsidRPr="00661E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 rezultat 8S17 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reprezint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783A16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p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opula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t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ia care are acces la spa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t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ii renovate/ nou dezvoltate accesibile publicului. Indicatorul num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r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popula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t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ia estimat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care locuie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s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te 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ntr-o zon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2 km raz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, de la infrastructura care beneficiaz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sprijin. Se va lua 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n calcul popula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t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ia rezident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  <w:r w:rsidRPr="00661E7D">
              <w:rPr>
                <w:rFonts w:ascii="Times New Roman" w:hAnsi="Times New Roman"/>
                <w:sz w:val="24"/>
                <w:szCs w:val="24"/>
                <w:lang w:val="ro-RO"/>
              </w:rPr>
              <w:t>n zona respectiv</w:t>
            </w:r>
            <w:r w:rsidR="00FC45EA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  <w:r w:rsidR="00C64D9F" w:rsidRPr="00661E7D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14:paraId="74404F59" w14:textId="19E7C00E" w:rsidR="00A55280" w:rsidRPr="00FC45EA" w:rsidRDefault="00804AE1" w:rsidP="00E50065">
            <w:pPr>
              <w:pStyle w:val="ListParagrap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Unitate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A76A3B" w:rsidRPr="00661E7D">
              <w:rPr>
                <w:rFonts w:ascii="Times New Roman" w:hAnsi="Times New Roman"/>
                <w:sz w:val="24"/>
                <w:szCs w:val="24"/>
              </w:rPr>
              <w:t>nr</w:t>
            </w:r>
            <w:r w:rsidR="00A76A3B" w:rsidRPr="00A1725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E50065" w:rsidRPr="00A17255">
              <w:rPr>
                <w:rFonts w:ascii="Times New Roman" w:hAnsi="Times New Roman"/>
                <w:sz w:val="24"/>
                <w:szCs w:val="24"/>
              </w:rPr>
              <w:t>locuitori</w:t>
            </w:r>
            <w:proofErr w:type="spellEnd"/>
          </w:p>
        </w:tc>
      </w:tr>
      <w:tr w:rsidR="00494026" w:rsidRPr="00FC45EA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9F1D746" w:rsidR="00C15FC5" w:rsidRPr="00FC45EA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49510CD9" w:rsidR="00C15FC5" w:rsidRPr="00FC45EA" w:rsidRDefault="00C15FC5" w:rsidP="00C15FC5">
            <w:pPr>
              <w:jc w:val="both"/>
              <w:rPr>
                <w:b/>
              </w:rPr>
            </w:pPr>
            <w:r w:rsidRPr="00FC45EA">
              <w:rPr>
                <w:b/>
              </w:rPr>
              <w:t>Indicatori de realizare imediat</w:t>
            </w:r>
            <w:r w:rsidR="00FC45EA">
              <w:rPr>
                <w:b/>
              </w:rPr>
              <w:t>a</w:t>
            </w:r>
            <w:r w:rsidR="00A55280">
              <w:rPr>
                <w:b/>
              </w:rPr>
              <w:t>/</w:t>
            </w:r>
            <w:r w:rsidRPr="00FC45EA">
              <w:rPr>
                <w:b/>
              </w:rPr>
              <w:t>rezultat care vor fi atin</w:t>
            </w:r>
            <w:r w:rsidR="00FC45EA">
              <w:rPr>
                <w:b/>
              </w:rPr>
              <w:t>s</w:t>
            </w:r>
            <w:r w:rsidRPr="00FC45EA">
              <w:rPr>
                <w:b/>
              </w:rPr>
              <w:t xml:space="preserve">i </w:t>
            </w:r>
            <w:r w:rsidR="00FC45EA">
              <w:rPr>
                <w:b/>
              </w:rPr>
              <w:t>i</w:t>
            </w:r>
            <w:r w:rsidRPr="00FC45EA">
              <w:rPr>
                <w:b/>
              </w:rPr>
              <w:t>n cadrul proiectului de investi</w:t>
            </w:r>
            <w:r w:rsidR="00FC45EA">
              <w:rPr>
                <w:b/>
              </w:rPr>
              <w:t>t</w:t>
            </w:r>
            <w:r w:rsidRPr="00FC45EA">
              <w:rPr>
                <w:b/>
              </w:rPr>
              <w:t>ie</w:t>
            </w:r>
          </w:p>
        </w:tc>
      </w:tr>
      <w:tr w:rsidR="00494026" w:rsidRPr="00FC45EA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C15FC5" w:rsidRPr="00FC45EA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36557902" w14:textId="77777777" w:rsidR="00695D5E" w:rsidRPr="00FC45EA" w:rsidRDefault="00695D5E" w:rsidP="00C15FC5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</w:p>
          <w:p w14:paraId="5737D450" w14:textId="1180DADC" w:rsidR="00804AE1" w:rsidRPr="00FC45EA" w:rsidRDefault="00804AE1" w:rsidP="00804AE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proofErr w:type="spellStart"/>
            <w:r w:rsidRPr="00FC45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Indicatori</w:t>
            </w:r>
            <w:proofErr w:type="spellEnd"/>
            <w:r w:rsidRPr="00FC45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u w:val="single"/>
              </w:rPr>
              <w:t>realizare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: </w:t>
            </w:r>
          </w:p>
          <w:p w14:paraId="13D8F32E" w14:textId="77777777" w:rsidR="00804AE1" w:rsidRPr="00FC45EA" w:rsidRDefault="00804AE1" w:rsidP="00804AE1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4F5F7B1" w14:textId="77777777" w:rsidR="00804AE1" w:rsidRPr="00FC45EA" w:rsidRDefault="00804AE1" w:rsidP="00804AE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C45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36</w:t>
            </w:r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Infrastructura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verde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sprijinita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alte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scopuri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decat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adaptarea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la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schimbarile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climatice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.</w:t>
            </w:r>
          </w:p>
          <w:p w14:paraId="6B2BFBD1" w14:textId="77777777" w:rsidR="00804AE1" w:rsidRPr="00FC45EA" w:rsidRDefault="00804AE1" w:rsidP="00804AE1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11687BD0" w14:textId="3F495BFC" w:rsidR="00804AE1" w:rsidRPr="00FC45EA" w:rsidRDefault="00804AE1" w:rsidP="00804AE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Indicatorul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realizare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RCO 36 se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refera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suprafa</w:t>
            </w:r>
            <w:r w:rsidR="00FC45EA">
              <w:rPr>
                <w:rFonts w:ascii="Times New Roman" w:hAnsi="Times New Roman"/>
                <w:sz w:val="24"/>
                <w:szCs w:val="24"/>
              </w:rPr>
              <w:t>t</w:t>
            </w:r>
            <w:r w:rsidR="00004C4C" w:rsidRPr="00FC45EA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infrastructurii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verzi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nou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construite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modernizate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semnificativ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5EA">
              <w:rPr>
                <w:rFonts w:ascii="Times New Roman" w:hAnsi="Times New Roman"/>
                <w:sz w:val="24"/>
                <w:szCs w:val="24"/>
              </w:rPr>
              <w:t>i</w:t>
            </w:r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alte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scopuri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dec</w:t>
            </w:r>
            <w:r w:rsidR="00EF3474">
              <w:rPr>
                <w:rFonts w:ascii="Times New Roman" w:hAnsi="Times New Roman"/>
                <w:sz w:val="24"/>
                <w:szCs w:val="24"/>
              </w:rPr>
              <w:t>a</w:t>
            </w:r>
            <w:r w:rsidR="00004C4C" w:rsidRPr="00FC45EA">
              <w:rPr>
                <w:rFonts w:ascii="Times New Roman" w:hAnsi="Times New Roman"/>
                <w:sz w:val="24"/>
                <w:szCs w:val="24"/>
              </w:rPr>
              <w:t>t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adaptarea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schimb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r w:rsidR="00004C4C" w:rsidRPr="00FC45EA">
              <w:rPr>
                <w:rFonts w:ascii="Times New Roman" w:hAnsi="Times New Roman"/>
                <w:sz w:val="24"/>
                <w:szCs w:val="24"/>
              </w:rPr>
              <w:t>rile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climatice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Modernizarile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refer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="00FC45EA">
              <w:rPr>
                <w:rFonts w:ascii="Times New Roman" w:hAnsi="Times New Roman"/>
                <w:sz w:val="24"/>
                <w:szCs w:val="24"/>
              </w:rPr>
              <w:t>i</w:t>
            </w:r>
            <w:r w:rsidR="00004C4C" w:rsidRPr="00FC45EA">
              <w:rPr>
                <w:rFonts w:ascii="Times New Roman" w:hAnsi="Times New Roman"/>
                <w:sz w:val="24"/>
                <w:szCs w:val="24"/>
              </w:rPr>
              <w:t>mbun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r w:rsidR="00004C4C" w:rsidRPr="00FC45EA">
              <w:rPr>
                <w:rFonts w:ascii="Times New Roman" w:hAnsi="Times New Roman"/>
                <w:sz w:val="24"/>
                <w:szCs w:val="24"/>
              </w:rPr>
              <w:t>t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at</w:t>
            </w:r>
            <w:r w:rsidR="00004C4C" w:rsidRPr="00FC45EA">
              <w:rPr>
                <w:rFonts w:ascii="Times New Roman" w:hAnsi="Times New Roman"/>
                <w:sz w:val="24"/>
                <w:szCs w:val="24"/>
              </w:rPr>
              <w:t>iri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semnificative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infrastructurilor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verzi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existente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eligibile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pentru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sprijin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FC45EA">
              <w:rPr>
                <w:rFonts w:ascii="Times New Roman" w:hAnsi="Times New Roman"/>
                <w:sz w:val="24"/>
                <w:szCs w:val="24"/>
              </w:rPr>
              <w:t>I</w:t>
            </w:r>
            <w:r w:rsidR="00004C4C" w:rsidRPr="00FC45EA">
              <w:rPr>
                <w:rFonts w:ascii="Times New Roman" w:hAnsi="Times New Roman"/>
                <w:sz w:val="24"/>
                <w:szCs w:val="24"/>
              </w:rPr>
              <w:t>ntre</w:t>
            </w:r>
            <w:r w:rsidR="00FC45EA">
              <w:rPr>
                <w:rFonts w:ascii="Times New Roman" w:hAnsi="Times New Roman"/>
                <w:sz w:val="24"/>
                <w:szCs w:val="24"/>
              </w:rPr>
              <w:t>t</w:t>
            </w:r>
            <w:r w:rsidR="00004C4C" w:rsidRPr="00FC45EA">
              <w:rPr>
                <w:rFonts w:ascii="Times New Roman" w:hAnsi="Times New Roman"/>
                <w:sz w:val="24"/>
                <w:szCs w:val="24"/>
              </w:rPr>
              <w:t>inerea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este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FC45EA">
              <w:rPr>
                <w:rFonts w:ascii="Times New Roman" w:hAnsi="Times New Roman"/>
                <w:sz w:val="24"/>
                <w:szCs w:val="24"/>
              </w:rPr>
              <w:t>exclus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004C4C" w:rsidRPr="00FC45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89E4670" w14:textId="77777777" w:rsidR="00804AE1" w:rsidRPr="00FC45EA" w:rsidRDefault="00804AE1" w:rsidP="00804AE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Unitatea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>: Ha.</w:t>
            </w:r>
          </w:p>
          <w:p w14:paraId="4B012E33" w14:textId="77777777" w:rsidR="00804AE1" w:rsidRPr="00FC45EA" w:rsidRDefault="00804AE1" w:rsidP="00804AE1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0F82FE93" w14:textId="09CCCDBE" w:rsidR="00804AE1" w:rsidRPr="00661E7D" w:rsidRDefault="00004C4C" w:rsidP="00AA5E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661E7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RCO114 - </w:t>
            </w:r>
            <w:proofErr w:type="spellStart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Spa</w:t>
            </w:r>
            <w:r w:rsidR="00FC45EA"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ii</w:t>
            </w:r>
            <w:proofErr w:type="spellEnd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deschise</w:t>
            </w:r>
            <w:proofErr w:type="spellEnd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create </w:t>
            </w:r>
            <w:proofErr w:type="spellStart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sau</w:t>
            </w:r>
            <w:proofErr w:type="spellEnd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reabilitate</w:t>
            </w:r>
            <w:proofErr w:type="spellEnd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="00FC45EA"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i</w:t>
            </w:r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n </w:t>
            </w:r>
            <w:proofErr w:type="spellStart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zonele</w:t>
            </w:r>
            <w:proofErr w:type="spellEnd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urbane (</w:t>
            </w:r>
            <w:proofErr w:type="spellStart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metri</w:t>
            </w:r>
            <w:proofErr w:type="spellEnd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="00FC45EA"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tra</w:t>
            </w:r>
            <w:r w:rsidR="00FC45EA"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i</w:t>
            </w:r>
            <w:proofErr w:type="spellEnd"/>
            <w:r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>)</w:t>
            </w:r>
            <w:r w:rsidR="00804AE1" w:rsidRPr="00661E7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1A41DC1E" w14:textId="77777777" w:rsidR="00004C4C" w:rsidRPr="00661E7D" w:rsidRDefault="00004C4C" w:rsidP="00AA5E91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578DF134" w14:textId="3F714E2B" w:rsidR="00783A16" w:rsidRPr="00661E7D" w:rsidRDefault="00804AE1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Indicatorul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realizare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RCO 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114</w:t>
            </w:r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prevede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ca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suprafa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spa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iilor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publice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deschise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renovate/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nou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dezvoltate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Indicatorul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include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spa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ii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publice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deschise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conform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defini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iei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ONU: „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toate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locurile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care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sunt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proprietate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public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uz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public,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accesibile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45EA" w:rsidRPr="00661E7D">
              <w:rPr>
                <w:rFonts w:ascii="Times New Roman" w:hAnsi="Times New Roman"/>
                <w:sz w:val="24"/>
                <w:szCs w:val="24"/>
              </w:rPr>
              <w:t>s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acces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public,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gratuit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45EA" w:rsidRPr="00661E7D">
              <w:rPr>
                <w:rFonts w:ascii="Times New Roman" w:hAnsi="Times New Roman"/>
                <w:sz w:val="24"/>
                <w:szCs w:val="24"/>
              </w:rPr>
              <w:t>s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f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a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r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scop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de profit”.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Spa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iile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publice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deschise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pot include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parcuri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gr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a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dini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publice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scuaruri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pie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publice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maluri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ale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r</w:t>
            </w:r>
            <w:r w:rsidR="00EF3474" w:rsidRPr="00661E7D">
              <w:rPr>
                <w:rFonts w:ascii="Times New Roman" w:hAnsi="Times New Roman"/>
                <w:sz w:val="24"/>
                <w:szCs w:val="24"/>
              </w:rPr>
              <w:t>a</w:t>
            </w:r>
            <w:r w:rsidR="00783A16" w:rsidRPr="00661E7D">
              <w:rPr>
                <w:rFonts w:ascii="Times New Roman" w:hAnsi="Times New Roman"/>
                <w:sz w:val="24"/>
                <w:szCs w:val="24"/>
              </w:rPr>
              <w:t>urilor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783A16" w:rsidRPr="00661E7D">
              <w:rPr>
                <w:rFonts w:ascii="Times New Roman" w:hAnsi="Times New Roman"/>
                <w:sz w:val="24"/>
                <w:szCs w:val="24"/>
              </w:rPr>
              <w:t>plaje</w:t>
            </w:r>
            <w:proofErr w:type="spellEnd"/>
            <w:r w:rsidR="00783A16" w:rsidRPr="00661E7D">
              <w:rPr>
                <w:rFonts w:ascii="Times New Roman" w:hAnsi="Times New Roman"/>
                <w:sz w:val="24"/>
                <w:szCs w:val="24"/>
              </w:rPr>
              <w:t xml:space="preserve"> etc.</w:t>
            </w:r>
          </w:p>
          <w:p w14:paraId="0706440A" w14:textId="77B4F331" w:rsidR="00804AE1" w:rsidRPr="00661E7D" w:rsidRDefault="00783A16" w:rsidP="00AA5E91">
            <w:pPr>
              <w:pStyle w:val="ListParagrap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Indicatorul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nu include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interven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Pr="00661E7D">
              <w:rPr>
                <w:rFonts w:ascii="Times New Roman" w:hAnsi="Times New Roman"/>
                <w:sz w:val="24"/>
                <w:szCs w:val="24"/>
              </w:rPr>
              <w:t>ii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semnificative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acoperite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al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Pr="00661E7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indicatori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comuni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(de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exemplu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c</w:t>
            </w:r>
            <w:r w:rsidR="00EF3474" w:rsidRPr="00661E7D">
              <w:rPr>
                <w:rFonts w:ascii="Times New Roman" w:hAnsi="Times New Roman"/>
                <w:sz w:val="24"/>
                <w:szCs w:val="24"/>
              </w:rPr>
              <w:t>a</w:t>
            </w:r>
            <w:r w:rsidRPr="00661E7D">
              <w:rPr>
                <w:rFonts w:ascii="Times New Roman" w:hAnsi="Times New Roman"/>
                <w:sz w:val="24"/>
                <w:szCs w:val="24"/>
              </w:rPr>
              <w:t>nd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obiectivul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principal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este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modernizarea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drumurilor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reabilitarea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terenului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etc.). </w:t>
            </w:r>
            <w:proofErr w:type="spellStart"/>
            <w:r w:rsidR="00FC45EA" w:rsidRPr="00661E7D">
              <w:rPr>
                <w:rFonts w:ascii="Times New Roman" w:hAnsi="Times New Roman"/>
                <w:sz w:val="24"/>
                <w:szCs w:val="24"/>
              </w:rPr>
              <w:t>I</w:t>
            </w:r>
            <w:r w:rsidRPr="00661E7D">
              <w:rPr>
                <w:rFonts w:ascii="Times New Roman" w:hAnsi="Times New Roman"/>
                <w:sz w:val="24"/>
                <w:szCs w:val="24"/>
              </w:rPr>
              <w:t>ntre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Pr="00661E7D">
              <w:rPr>
                <w:rFonts w:ascii="Times New Roman" w:hAnsi="Times New Roman"/>
                <w:sz w:val="24"/>
                <w:szCs w:val="24"/>
              </w:rPr>
              <w:t>inerea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45EA" w:rsidRPr="00661E7D">
              <w:rPr>
                <w:rFonts w:ascii="Times New Roman" w:hAnsi="Times New Roman"/>
                <w:sz w:val="24"/>
                <w:szCs w:val="24"/>
              </w:rPr>
              <w:t>s</w:t>
            </w:r>
            <w:r w:rsidRPr="00661E7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repara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Pr="00661E7D">
              <w:rPr>
                <w:rFonts w:ascii="Times New Roman" w:hAnsi="Times New Roman"/>
                <w:sz w:val="24"/>
                <w:szCs w:val="24"/>
              </w:rPr>
              <w:t>iile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sunt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excluse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66CE4F0" w14:textId="40068B6C" w:rsidR="00804AE1" w:rsidRPr="00661E7D" w:rsidRDefault="00804AE1" w:rsidP="00804AE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Unitate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661E7D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004C4C" w:rsidRPr="00661E7D">
              <w:rPr>
                <w:rFonts w:ascii="Times New Roman" w:hAnsi="Times New Roman"/>
                <w:sz w:val="24"/>
                <w:szCs w:val="24"/>
              </w:rPr>
              <w:t>metri</w:t>
            </w:r>
            <w:proofErr w:type="spellEnd"/>
            <w:r w:rsidR="00004C4C" w:rsidRPr="00661E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04C4C" w:rsidRPr="00661E7D">
              <w:rPr>
                <w:rFonts w:ascii="Times New Roman" w:hAnsi="Times New Roman"/>
                <w:sz w:val="24"/>
                <w:szCs w:val="24"/>
              </w:rPr>
              <w:t>p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a</w:t>
            </w:r>
            <w:r w:rsidR="00004C4C" w:rsidRPr="00661E7D">
              <w:rPr>
                <w:rFonts w:ascii="Times New Roman" w:hAnsi="Times New Roman"/>
                <w:sz w:val="24"/>
                <w:szCs w:val="24"/>
              </w:rPr>
              <w:t>tra</w:t>
            </w:r>
            <w:r w:rsidR="00FC45EA" w:rsidRPr="00661E7D">
              <w:rPr>
                <w:rFonts w:ascii="Times New Roman" w:hAnsi="Times New Roman"/>
                <w:sz w:val="24"/>
                <w:szCs w:val="24"/>
              </w:rPr>
              <w:t>t</w:t>
            </w:r>
            <w:r w:rsidR="00004C4C" w:rsidRPr="00661E7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661E7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4E7A8295" w14:textId="77777777" w:rsidR="00A11F60" w:rsidRPr="00FC45EA" w:rsidRDefault="00A11F60" w:rsidP="00804AE1">
            <w:pPr>
              <w:pStyle w:val="ListParagraph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  <w:p w14:paraId="2718AF36" w14:textId="384A6EBD" w:rsidR="004B3BB6" w:rsidRPr="00FC45EA" w:rsidRDefault="004B3BB6" w:rsidP="00AA5E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sz w:val="24"/>
                <w:szCs w:val="24"/>
                <w:shd w:val="clear" w:color="auto" w:fill="FFFF00"/>
              </w:rPr>
            </w:pPr>
            <w:r w:rsidRPr="00FC45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74</w:t>
            </w:r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Popula</w:t>
            </w:r>
            <w:r w:rsidR="00FC45EA">
              <w:rPr>
                <w:rFonts w:ascii="Times New Roman" w:hAnsi="Times New Roman"/>
                <w:i/>
                <w:iCs/>
                <w:sz w:val="24"/>
                <w:szCs w:val="24"/>
              </w:rPr>
              <w:t>t</w:t>
            </w:r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ia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vizata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proiecte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derulate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cadrul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strategiilor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dezvoltare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teritoriala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integrata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57DD82D9" w14:textId="77777777" w:rsidR="004B3BB6" w:rsidRPr="00FC45EA" w:rsidRDefault="004B3BB6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76A782" w14:textId="0B37BCB5" w:rsidR="003E4F36" w:rsidRPr="00FC45EA" w:rsidRDefault="00FC45EA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Indicatorul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realizare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RCO 74</w:t>
            </w:r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refera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num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="003E4F36" w:rsidRPr="00FC45EA">
              <w:rPr>
                <w:rFonts w:ascii="Times New Roman" w:hAnsi="Times New Roman"/>
                <w:sz w:val="24"/>
                <w:szCs w:val="24"/>
              </w:rPr>
              <w:t>rul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persoane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acoperite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proiecte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sus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3E4F36" w:rsidRPr="00FC45EA">
              <w:rPr>
                <w:rFonts w:ascii="Times New Roman" w:hAnsi="Times New Roman"/>
                <w:sz w:val="24"/>
                <w:szCs w:val="24"/>
              </w:rPr>
              <w:t>inute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fonduri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cadrul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strategiilor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dezvoltare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teritorial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E4F36" w:rsidRPr="00FC45EA">
              <w:rPr>
                <w:rFonts w:ascii="Times New Roman" w:hAnsi="Times New Roman"/>
                <w:sz w:val="24"/>
                <w:szCs w:val="24"/>
              </w:rPr>
              <w:t>integrat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="003E4F36" w:rsidRPr="00FC45E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43AD84A" w14:textId="55619FD8" w:rsidR="003E4F36" w:rsidRPr="00A17255" w:rsidRDefault="003E4F36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Unitate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DE79E0" w:rsidRPr="00A17255">
              <w:rPr>
                <w:rFonts w:ascii="Times New Roman" w:hAnsi="Times New Roman"/>
                <w:sz w:val="24"/>
                <w:szCs w:val="24"/>
              </w:rPr>
              <w:t xml:space="preserve">nr. </w:t>
            </w:r>
            <w:proofErr w:type="spellStart"/>
            <w:r w:rsidR="00DE79E0" w:rsidRPr="00A17255">
              <w:rPr>
                <w:rFonts w:ascii="Times New Roman" w:hAnsi="Times New Roman"/>
                <w:sz w:val="24"/>
                <w:szCs w:val="24"/>
              </w:rPr>
              <w:t>locuitori</w:t>
            </w:r>
            <w:proofErr w:type="spellEnd"/>
          </w:p>
          <w:p w14:paraId="36402964" w14:textId="2AA76CBE" w:rsidR="003E4F36" w:rsidRPr="00DE79E0" w:rsidRDefault="003E4F36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3B881F" w14:textId="5A50DCDF" w:rsidR="003E4F36" w:rsidRPr="00FC45EA" w:rsidRDefault="003E4F36" w:rsidP="00AA5E91">
            <w:pPr>
              <w:pStyle w:val="ListParagraph"/>
              <w:numPr>
                <w:ilvl w:val="0"/>
                <w:numId w:val="14"/>
              </w:num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C45EA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76</w:t>
            </w:r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Proiecte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integr</w:t>
            </w:r>
            <w:r w:rsidR="00A208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ate de </w:t>
            </w:r>
            <w:proofErr w:type="spellStart"/>
            <w:r w:rsidR="00A208F7">
              <w:rPr>
                <w:rFonts w:ascii="Times New Roman" w:hAnsi="Times New Roman"/>
                <w:i/>
                <w:iCs/>
                <w:sz w:val="24"/>
                <w:szCs w:val="24"/>
              </w:rPr>
              <w:t>dezvoltare</w:t>
            </w:r>
            <w:proofErr w:type="spellEnd"/>
            <w:r w:rsidR="00A208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A208F7">
              <w:rPr>
                <w:rFonts w:ascii="Times New Roman" w:hAnsi="Times New Roman"/>
                <w:i/>
                <w:iCs/>
                <w:sz w:val="24"/>
                <w:szCs w:val="24"/>
              </w:rPr>
              <w:t>teritorial</w:t>
            </w:r>
            <w:r w:rsidR="00C32203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proofErr w:type="spellEnd"/>
            <w:r w:rsidR="00A208F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-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dac</w:t>
            </w:r>
            <w:r w:rsidR="00FC45EA">
              <w:rPr>
                <w:rFonts w:ascii="Times New Roman" w:hAnsi="Times New Roman"/>
                <w:i/>
                <w:iCs/>
                <w:sz w:val="24"/>
                <w:szCs w:val="24"/>
              </w:rPr>
              <w:t>a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este</w:t>
            </w:r>
            <w:proofErr w:type="spellEnd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i/>
                <w:iCs/>
                <w:sz w:val="24"/>
                <w:szCs w:val="24"/>
              </w:rPr>
              <w:t>cazul</w:t>
            </w:r>
            <w:proofErr w:type="spellEnd"/>
          </w:p>
          <w:p w14:paraId="4E4CCC5C" w14:textId="5DE1F257" w:rsidR="003E4F36" w:rsidRPr="00FC45EA" w:rsidRDefault="003E4F36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DAB9FB1" w14:textId="3E27E46F" w:rsidR="003E4F36" w:rsidRPr="00FC45EA" w:rsidRDefault="003E4F36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r w:rsidR="00FC45EA">
              <w:rPr>
                <w:rFonts w:ascii="Times New Roman" w:hAnsi="Times New Roman"/>
                <w:sz w:val="24"/>
                <w:szCs w:val="24"/>
              </w:rPr>
              <w:t>ndicatorul</w:t>
            </w:r>
            <w:proofErr w:type="spellEnd"/>
            <w:r w:rsid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="00FC45EA">
              <w:rPr>
                <w:rFonts w:ascii="Times New Roman" w:hAnsi="Times New Roman"/>
                <w:sz w:val="24"/>
                <w:szCs w:val="24"/>
              </w:rPr>
              <w:t>realizare</w:t>
            </w:r>
            <w:proofErr w:type="spellEnd"/>
            <w:r w:rsidR="00FC45EA">
              <w:rPr>
                <w:rFonts w:ascii="Times New Roman" w:hAnsi="Times New Roman"/>
                <w:sz w:val="24"/>
                <w:szCs w:val="24"/>
              </w:rPr>
              <w:t xml:space="preserve"> RCO 76 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 xml:space="preserve">se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refera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la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num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rul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proiecte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integrate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sprijinite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C45EA">
              <w:rPr>
                <w:rFonts w:ascii="Times New Roman" w:hAnsi="Times New Roman"/>
                <w:sz w:val="24"/>
                <w:szCs w:val="24"/>
              </w:rPr>
              <w:t>i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cadrul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dezvolt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rii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teritoriale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integrate care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sunt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integrate </w:t>
            </w:r>
            <w:r w:rsidR="00FC45EA">
              <w:rPr>
                <w:rFonts w:ascii="Times New Roman" w:hAnsi="Times New Roman"/>
                <w:sz w:val="24"/>
                <w:szCs w:val="24"/>
              </w:rPr>
              <w:t>i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conformitate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articolul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28 din RDC.</w:t>
            </w:r>
          </w:p>
          <w:p w14:paraId="6C1A45AE" w14:textId="09E1F446" w:rsidR="003E4F36" w:rsidRPr="00FC45EA" w:rsidRDefault="003E4F36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5EA">
              <w:rPr>
                <w:rFonts w:ascii="Times New Roman" w:hAnsi="Times New Roman"/>
                <w:sz w:val="24"/>
                <w:szCs w:val="24"/>
              </w:rPr>
              <w:t xml:space="preserve">Un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proiect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este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considerat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integrat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dac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C45EA">
              <w:rPr>
                <w:rFonts w:ascii="Times New Roman" w:hAnsi="Times New Roman"/>
                <w:sz w:val="24"/>
                <w:szCs w:val="24"/>
              </w:rPr>
              <w:t>i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ndepline</w:t>
            </w:r>
            <w:r w:rsidR="00FC45EA">
              <w:rPr>
                <w:rFonts w:ascii="Times New Roman" w:hAnsi="Times New Roman"/>
                <w:sz w:val="24"/>
                <w:szCs w:val="24"/>
              </w:rPr>
              <w:t>s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cel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pu</w:t>
            </w:r>
            <w:r w:rsidR="00FC45EA">
              <w:rPr>
                <w:rFonts w:ascii="Times New Roman" w:hAnsi="Times New Roman"/>
                <w:sz w:val="24"/>
                <w:szCs w:val="24"/>
              </w:rPr>
              <w:t>t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in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una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dintre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urm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toarele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condi</w:t>
            </w:r>
            <w:r w:rsidR="00FC45EA">
              <w:rPr>
                <w:rFonts w:ascii="Times New Roman" w:hAnsi="Times New Roman"/>
                <w:sz w:val="24"/>
                <w:szCs w:val="24"/>
              </w:rPr>
              <w:t>t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: a)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proiectul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implic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diferite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sectoare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(cum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ar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fi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sectoarele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social, economic </w:t>
            </w:r>
            <w:proofErr w:type="spellStart"/>
            <w:r w:rsidR="00FC45EA">
              <w:rPr>
                <w:rFonts w:ascii="Times New Roman" w:hAnsi="Times New Roman"/>
                <w:sz w:val="24"/>
                <w:szCs w:val="24"/>
              </w:rPr>
              <w:t>s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mediu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>) [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proiectul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integreaz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multe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tipuri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r</w:t>
            </w:r>
            <w:r w:rsidR="00FC45EA">
              <w:rPr>
                <w:rFonts w:ascii="Times New Roman" w:hAnsi="Times New Roman"/>
                <w:sz w:val="24"/>
                <w:szCs w:val="24"/>
              </w:rPr>
              <w:t>t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interesate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autorit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at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publice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actori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priva</w:t>
            </w:r>
            <w:r w:rsidR="00FC45EA">
              <w:rPr>
                <w:rFonts w:ascii="Times New Roman" w:hAnsi="Times New Roman"/>
                <w:sz w:val="24"/>
                <w:szCs w:val="24"/>
              </w:rPr>
              <w:t>t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>, ONG-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uri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)], </w:t>
            </w:r>
          </w:p>
          <w:p w14:paraId="46F01DAB" w14:textId="00ECF51E" w:rsidR="003E4F36" w:rsidRPr="00FC45EA" w:rsidRDefault="003E4F36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5EA">
              <w:rPr>
                <w:rFonts w:ascii="Times New Roman" w:hAnsi="Times New Roman"/>
                <w:sz w:val="24"/>
                <w:szCs w:val="24"/>
              </w:rPr>
              <w:t xml:space="preserve">b)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proiectul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implic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diferite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teritorii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administrative (ex: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municipalit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at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proofErr w:type="spellStart"/>
            <w:r w:rsidR="00FC45EA">
              <w:rPr>
                <w:rFonts w:ascii="Times New Roman" w:hAnsi="Times New Roman"/>
                <w:sz w:val="24"/>
                <w:szCs w:val="24"/>
              </w:rPr>
              <w:t>s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04AF13E6" w14:textId="3885912E" w:rsidR="003E4F36" w:rsidRPr="00FC45EA" w:rsidRDefault="003E4F36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45EA">
              <w:rPr>
                <w:rFonts w:ascii="Times New Roman" w:hAnsi="Times New Roman"/>
                <w:sz w:val="24"/>
                <w:szCs w:val="24"/>
              </w:rPr>
              <w:t xml:space="preserve">c)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proiectul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implic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multe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tipuri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r</w:t>
            </w:r>
            <w:r w:rsidR="00FC45EA">
              <w:rPr>
                <w:rFonts w:ascii="Times New Roman" w:hAnsi="Times New Roman"/>
                <w:sz w:val="24"/>
                <w:szCs w:val="24"/>
              </w:rPr>
              <w:t>t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interesate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autorit</w:t>
            </w:r>
            <w:r w:rsidR="00FC45EA">
              <w:rPr>
                <w:rFonts w:ascii="Times New Roman" w:hAnsi="Times New Roman"/>
                <w:sz w:val="24"/>
                <w:szCs w:val="24"/>
              </w:rPr>
              <w:t>at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publice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actori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priva</w:t>
            </w:r>
            <w:r w:rsidR="00FC45EA">
              <w:rPr>
                <w:rFonts w:ascii="Times New Roman" w:hAnsi="Times New Roman"/>
                <w:sz w:val="24"/>
                <w:szCs w:val="24"/>
              </w:rPr>
              <w:t>t</w:t>
            </w:r>
            <w:r w:rsidRPr="00FC45EA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>, ONG-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uri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740382B9" w14:textId="4B9B0BD0" w:rsidR="003E4F36" w:rsidRDefault="003E4F36" w:rsidP="00AA5E91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Unitate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 de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masura</w:t>
            </w:r>
            <w:proofErr w:type="spellEnd"/>
            <w:r w:rsidRPr="00FC45EA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Pr="00FC45EA">
              <w:rPr>
                <w:rFonts w:ascii="Times New Roman" w:hAnsi="Times New Roman"/>
                <w:sz w:val="24"/>
                <w:szCs w:val="24"/>
              </w:rPr>
              <w:t>proiecte</w:t>
            </w:r>
            <w:proofErr w:type="spellEnd"/>
          </w:p>
          <w:p w14:paraId="62FB5E52" w14:textId="0DE9199E" w:rsidR="00804CA2" w:rsidRPr="00FC45EA" w:rsidRDefault="00804CA2" w:rsidP="00004C4C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67FC" w:rsidRPr="00FC45EA" w14:paraId="34FCB8D6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72390995" w14:textId="77777777" w:rsidR="00F967FC" w:rsidRPr="00FC45EA" w:rsidRDefault="00F967FC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E4BBB6A" w14:textId="77777777" w:rsidR="00F967FC" w:rsidRDefault="00F967FC" w:rsidP="00F967FC">
            <w:pPr>
              <w:pStyle w:val="ListParagraph"/>
              <w:spacing w:after="0"/>
              <w:ind w:left="0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>Grupul</w:t>
            </w:r>
            <w:r w:rsidRPr="00FA6F1A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 xml:space="preserve"> tinta (GT) vizat de proiect</w:t>
            </w:r>
            <w:r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>:</w:t>
            </w:r>
          </w:p>
          <w:p w14:paraId="11318D0C" w14:textId="58500E51" w:rsidR="00F967FC" w:rsidRPr="00FC45EA" w:rsidRDefault="008E1A5F" w:rsidP="00B605D8">
            <w:pPr>
              <w:rPr>
                <w:i/>
                <w:iCs/>
                <w:lang w:val="it-IT"/>
              </w:rPr>
            </w:pPr>
            <w:r>
              <w:t>Se va preciza numarul persoanelor beneficiare de investitiile vizate de proiect</w:t>
            </w:r>
            <w:r w:rsidR="00B605D8">
              <w:t>.</w:t>
            </w:r>
          </w:p>
        </w:tc>
      </w:tr>
      <w:tr w:rsidR="00494026" w:rsidRPr="00FC45EA" w14:paraId="524C3D92" w14:textId="77777777" w:rsidTr="00DC2C36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7D23E084" w:rsidR="00C15FC5" w:rsidRPr="00FC45EA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043076DA" w14:textId="0856550C" w:rsidR="00C15FC5" w:rsidRPr="00264BEA" w:rsidRDefault="00C15FC5" w:rsidP="00C15FC5">
            <w:pPr>
              <w:rPr>
                <w:b/>
              </w:rPr>
            </w:pPr>
            <w:r w:rsidRPr="00264BEA">
              <w:rPr>
                <w:b/>
              </w:rPr>
              <w:t>Justificarea proiectului de investi</w:t>
            </w:r>
            <w:r w:rsidR="00FC45EA" w:rsidRPr="00264BEA">
              <w:rPr>
                <w:b/>
              </w:rPr>
              <w:t>t</w:t>
            </w:r>
            <w:r w:rsidRPr="00264BEA">
              <w:rPr>
                <w:b/>
              </w:rPr>
              <w:t>ie</w:t>
            </w:r>
          </w:p>
        </w:tc>
      </w:tr>
      <w:tr w:rsidR="00006B91" w:rsidRPr="00FC45EA" w14:paraId="3DE6CECE" w14:textId="77777777" w:rsidTr="00DC2C36">
        <w:trPr>
          <w:trHeight w:val="500"/>
        </w:trPr>
        <w:tc>
          <w:tcPr>
            <w:tcW w:w="564" w:type="dxa"/>
            <w:vMerge/>
            <w:vAlign w:val="center"/>
          </w:tcPr>
          <w:p w14:paraId="0E314877" w14:textId="77777777" w:rsidR="00006B91" w:rsidRPr="00FC45EA" w:rsidRDefault="00006B91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3C95C762" w14:textId="755DD2C3" w:rsidR="00006B91" w:rsidRPr="00006B91" w:rsidRDefault="00006B91" w:rsidP="00006B91">
            <w:pPr>
              <w:jc w:val="both"/>
              <w:rPr>
                <w:b/>
              </w:rPr>
            </w:pPr>
            <w:r w:rsidRPr="00006B91">
              <w:rPr>
                <w:b/>
              </w:rPr>
              <w:t>a)</w:t>
            </w:r>
            <w:r w:rsidRPr="00006B91">
              <w:rPr>
                <w:b/>
              </w:rPr>
              <w:tab/>
            </w:r>
            <w:r w:rsidR="00A97A9A">
              <w:rPr>
                <w:b/>
              </w:rPr>
              <w:t xml:space="preserve">Incadrarea proiectului in </w:t>
            </w:r>
            <w:r w:rsidR="00A97A9A" w:rsidRPr="00A97A9A">
              <w:rPr>
                <w:b/>
              </w:rPr>
              <w:t>Strategia Integrata de Dezvoltare Urbana</w:t>
            </w:r>
          </w:p>
          <w:p w14:paraId="590ED484" w14:textId="77777777" w:rsidR="00006B91" w:rsidRPr="00006B91" w:rsidRDefault="00006B91" w:rsidP="00006B91">
            <w:pPr>
              <w:jc w:val="both"/>
              <w:rPr>
                <w:b/>
              </w:rPr>
            </w:pPr>
          </w:p>
          <w:p w14:paraId="28FBA498" w14:textId="3F3091AC" w:rsidR="00006B91" w:rsidRDefault="00006B91" w:rsidP="00006B91">
            <w:pPr>
              <w:jc w:val="both"/>
            </w:pPr>
            <w:r w:rsidRPr="00006B91">
              <w:t xml:space="preserve">Proiectul trebuie sa faca parte din </w:t>
            </w:r>
            <w:r w:rsidRPr="00A97A9A">
              <w:t>Strategia Integrata de Dezvoltare Urbana</w:t>
            </w:r>
            <w:r w:rsidR="00E50065" w:rsidRPr="00A97A9A">
              <w:t>,</w:t>
            </w:r>
            <w:r w:rsidR="00661E7D" w:rsidRPr="00A97A9A">
              <w:t xml:space="preserve"> </w:t>
            </w:r>
            <w:r w:rsidRPr="00A97A9A">
              <w:t xml:space="preserve">elaborata </w:t>
            </w:r>
            <w:r w:rsidRPr="00006B91">
              <w:t>si aprobata la nivelul autoritatilor publice locale/polului de crestere/zonei urbane functionale</w:t>
            </w:r>
            <w:r w:rsidR="00E50065">
              <w:t>.</w:t>
            </w:r>
          </w:p>
          <w:p w14:paraId="2D939949" w14:textId="77777777" w:rsidR="00D61BDA" w:rsidRPr="00006B91" w:rsidRDefault="00D61BDA" w:rsidP="00006B91">
            <w:pPr>
              <w:jc w:val="both"/>
            </w:pPr>
          </w:p>
          <w:p w14:paraId="6B364887" w14:textId="77777777" w:rsidR="00006B91" w:rsidRDefault="00006B91" w:rsidP="00006B91">
            <w:pPr>
              <w:jc w:val="both"/>
            </w:pPr>
            <w:r w:rsidRPr="00006B91">
              <w:t>Se va anexa extras relevant din strategie (in care sa se incadreze ideea de proiect).</w:t>
            </w:r>
          </w:p>
          <w:p w14:paraId="13B5BB80" w14:textId="58E6307C" w:rsidR="00C32203" w:rsidRPr="00006B91" w:rsidRDefault="00C32203" w:rsidP="00006B91">
            <w:pPr>
              <w:jc w:val="both"/>
              <w:rPr>
                <w:b/>
              </w:rPr>
            </w:pPr>
          </w:p>
        </w:tc>
      </w:tr>
      <w:tr w:rsidR="00494026" w:rsidRPr="00FC45EA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C15FC5" w:rsidRPr="00FC45EA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CA044C5" w14:textId="54F6496E" w:rsidR="00006B91" w:rsidRDefault="00006B91" w:rsidP="00B17497">
            <w:pPr>
              <w:pStyle w:val="ListParagraph"/>
              <w:ind w:hanging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06B91">
              <w:rPr>
                <w:rFonts w:ascii="Times New Roman" w:hAnsi="Times New Roman"/>
                <w:b/>
                <w:sz w:val="24"/>
                <w:szCs w:val="24"/>
              </w:rPr>
              <w:t xml:space="preserve">b) </w:t>
            </w:r>
            <w:proofErr w:type="spellStart"/>
            <w:r w:rsidRPr="00006B91">
              <w:rPr>
                <w:rFonts w:ascii="Times New Roman" w:hAnsi="Times New Roman"/>
                <w:b/>
                <w:sz w:val="24"/>
                <w:szCs w:val="24"/>
              </w:rPr>
              <w:t>Interventiile</w:t>
            </w:r>
            <w:proofErr w:type="spellEnd"/>
            <w:r w:rsidRPr="00006B9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06B91">
              <w:rPr>
                <w:rFonts w:ascii="Times New Roman" w:hAnsi="Times New Roman"/>
                <w:b/>
                <w:sz w:val="24"/>
                <w:szCs w:val="24"/>
              </w:rPr>
              <w:t>proiectului</w:t>
            </w:r>
            <w:proofErr w:type="spellEnd"/>
            <w:r w:rsidRPr="00006B91"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 w:rsidRPr="00006B91">
              <w:rPr>
                <w:rFonts w:ascii="Times New Roman" w:hAnsi="Times New Roman"/>
                <w:b/>
                <w:sz w:val="24"/>
                <w:szCs w:val="24"/>
              </w:rPr>
              <w:t>investitie</w:t>
            </w:r>
            <w:proofErr w:type="spellEnd"/>
            <w:r w:rsidRPr="00006B91">
              <w:rPr>
                <w:rFonts w:ascii="Times New Roman" w:hAnsi="Times New Roman"/>
                <w:b/>
                <w:sz w:val="24"/>
                <w:szCs w:val="24"/>
              </w:rPr>
              <w:t xml:space="preserve"> au in </w:t>
            </w:r>
            <w:proofErr w:type="spellStart"/>
            <w:r w:rsidRPr="00006B91">
              <w:rPr>
                <w:rFonts w:ascii="Times New Roman" w:hAnsi="Times New Roman"/>
                <w:b/>
                <w:sz w:val="24"/>
                <w:szCs w:val="24"/>
              </w:rPr>
              <w:t>vedere</w:t>
            </w:r>
            <w:proofErr w:type="spellEnd"/>
            <w:r w:rsidRPr="00006B91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58B1DADB" w14:textId="77777777" w:rsidR="00016877" w:rsidRDefault="00016877" w:rsidP="00016877">
            <w:pPr>
              <w:spacing w:line="276" w:lineRule="auto"/>
              <w:jc w:val="both"/>
            </w:pPr>
            <w:r w:rsidRPr="00B07B7D">
              <w:t>Se vor descrie activit</w:t>
            </w:r>
            <w:r>
              <w:t>at</w:t>
            </w:r>
            <w:r w:rsidRPr="00B07B7D">
              <w:t>ile propuse prin proiect</w:t>
            </w:r>
            <w:r>
              <w:t xml:space="preserve">. </w:t>
            </w:r>
          </w:p>
          <w:p w14:paraId="3A25ECC2" w14:textId="77777777" w:rsidR="00016877" w:rsidRPr="00B07B7D" w:rsidRDefault="00016877" w:rsidP="00016877">
            <w:pPr>
              <w:spacing w:line="276" w:lineRule="auto"/>
              <w:jc w:val="both"/>
            </w:pPr>
          </w:p>
          <w:p w14:paraId="2B7B240B" w14:textId="02B0A1A5" w:rsidR="00006B91" w:rsidRPr="00006B91" w:rsidRDefault="00006B91" w:rsidP="00006B91">
            <w:pPr>
              <w:spacing w:line="276" w:lineRule="auto"/>
              <w:jc w:val="both"/>
            </w:pPr>
            <w:r w:rsidRPr="00006B91">
              <w:t>Proiectele de investitii trebuie sa contina ur</w:t>
            </w:r>
            <w:r w:rsidR="00A97A9A">
              <w:t>matoarele tipuri de interventii:</w:t>
            </w:r>
          </w:p>
          <w:p w14:paraId="6CE50FA9" w14:textId="1C894401" w:rsidR="00006B91" w:rsidRPr="00E47DB5" w:rsidRDefault="00006B91" w:rsidP="00C32203">
            <w:pPr>
              <w:spacing w:line="276" w:lineRule="auto"/>
              <w:jc w:val="both"/>
              <w:rPr>
                <w:b/>
                <w:strike/>
              </w:rPr>
            </w:pPr>
            <w:r w:rsidRPr="00E50065">
              <w:t xml:space="preserve">      </w:t>
            </w:r>
            <w:r w:rsidR="005E77C7" w:rsidRPr="00E50065">
              <w:t>1</w:t>
            </w:r>
            <w:r w:rsidRPr="00E50065">
              <w:t xml:space="preserve">68 </w:t>
            </w:r>
            <w:r w:rsidRPr="00006B91">
              <w:t>Regenerarea fizica si securitatea spatiilor publice</w:t>
            </w:r>
          </w:p>
        </w:tc>
      </w:tr>
      <w:tr w:rsidR="00494026" w:rsidRPr="00FC45EA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C15FC5" w:rsidRPr="00FC45EA" w:rsidRDefault="00C15FC5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74144F5" w14:textId="4704D3A4" w:rsidR="00264BEA" w:rsidRPr="00006B91" w:rsidRDefault="00006B91" w:rsidP="00C32203">
            <w:pPr>
              <w:pStyle w:val="ListParagraph"/>
              <w:tabs>
                <w:tab w:val="left" w:pos="1131"/>
              </w:tabs>
              <w:ind w:left="0" w:firstLine="37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06B91">
              <w:rPr>
                <w:rFonts w:ascii="Times New Roman" w:hAnsi="Times New Roman"/>
                <w:b/>
                <w:noProof/>
                <w:sz w:val="24"/>
                <w:szCs w:val="24"/>
              </w:rPr>
              <w:t>c)</w:t>
            </w:r>
            <w:r w:rsidRPr="00006B91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="00264BEA" w:rsidRPr="00006B9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Proiectul se afla pe lista de rezerva a POR 2014-2020 si are elaborate urmatoarele documente: </w:t>
            </w:r>
          </w:p>
          <w:p w14:paraId="3DFF26B9" w14:textId="77777777" w:rsidR="00264BEA" w:rsidRPr="00006B91" w:rsidRDefault="00264BEA" w:rsidP="00006B9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06B9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…….</w:t>
            </w:r>
          </w:p>
          <w:p w14:paraId="007D5822" w14:textId="77777777" w:rsidR="00264BEA" w:rsidRPr="00006B91" w:rsidRDefault="00264BEA" w:rsidP="00006B91">
            <w:pPr>
              <w:jc w:val="both"/>
              <w:rPr>
                <w:b/>
              </w:rPr>
            </w:pPr>
            <w:r w:rsidRPr="00006B91">
              <w:rPr>
                <w:b/>
              </w:rPr>
              <w:t>sau</w:t>
            </w:r>
          </w:p>
          <w:p w14:paraId="63AACA6B" w14:textId="77777777" w:rsidR="00264BEA" w:rsidRPr="00006B91" w:rsidRDefault="00264BEA" w:rsidP="00006B91">
            <w:pPr>
              <w:jc w:val="both"/>
              <w:rPr>
                <w:b/>
              </w:rPr>
            </w:pPr>
            <w:r w:rsidRPr="00006B91">
              <w:rPr>
                <w:b/>
              </w:rPr>
              <w:t xml:space="preserve">         Proiectul nu se afla pe lista de rezerva a POR 2014-2020</w:t>
            </w:r>
          </w:p>
          <w:p w14:paraId="2A24624F" w14:textId="77777777" w:rsidR="00264BEA" w:rsidRPr="00006B91" w:rsidRDefault="00264BEA" w:rsidP="00006B91">
            <w:pPr>
              <w:jc w:val="both"/>
              <w:rPr>
                <w:b/>
              </w:rPr>
            </w:pPr>
          </w:p>
          <w:p w14:paraId="50DC442B" w14:textId="77777777" w:rsidR="00264BEA" w:rsidRPr="00006B91" w:rsidRDefault="00264BEA" w:rsidP="00006B91">
            <w:pPr>
              <w:jc w:val="both"/>
            </w:pPr>
            <w:r w:rsidRPr="00006B91">
              <w:t>Nota: In cazul in care proiectul este inclus pe lista de rezerva a POR 2014-2020, se va avea in vedere doar  actualizarea documentatiilor tehnico-economice existente sau continuarea acestora in vederea implementarii proiectelor.</w:t>
            </w:r>
          </w:p>
          <w:p w14:paraId="1B977955" w14:textId="4831D277" w:rsidR="00264BEA" w:rsidRPr="00006B91" w:rsidRDefault="00264BEA" w:rsidP="00006B91">
            <w:pPr>
              <w:jc w:val="both"/>
              <w:rPr>
                <w:noProof/>
              </w:rPr>
            </w:pPr>
          </w:p>
        </w:tc>
      </w:tr>
      <w:tr w:rsidR="00006B91" w:rsidRPr="00FC45EA" w14:paraId="6FDBD494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3FCC260" w14:textId="77777777" w:rsidR="00006B91" w:rsidRPr="00FC45EA" w:rsidRDefault="00006B91" w:rsidP="00C15FC5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2B9E039" w14:textId="4A96D056" w:rsidR="00006B91" w:rsidRPr="00006B91" w:rsidRDefault="00006B91" w:rsidP="00C32203">
            <w:pPr>
              <w:pStyle w:val="ListParagraph"/>
              <w:numPr>
                <w:ilvl w:val="0"/>
                <w:numId w:val="46"/>
              </w:numPr>
              <w:ind w:hanging="683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006B9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Relevanta si fezabilitatea/sustenabilitatea proiectului</w:t>
            </w:r>
          </w:p>
        </w:tc>
      </w:tr>
      <w:tr w:rsidR="00264BEA" w:rsidRPr="00FC45EA" w14:paraId="27859D7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21D7E60C" w14:textId="77777777" w:rsidR="00264BEA" w:rsidRPr="00FC45EA" w:rsidRDefault="00264BEA" w:rsidP="00006B91">
            <w:pPr>
              <w:pStyle w:val="ListParagraph"/>
              <w:numPr>
                <w:ilvl w:val="0"/>
                <w:numId w:val="46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827C4AA" w14:textId="68969140" w:rsidR="00006B91" w:rsidRPr="00006B91" w:rsidRDefault="00006B91" w:rsidP="00C32203">
            <w:pPr>
              <w:pStyle w:val="ListParagraph"/>
              <w:numPr>
                <w:ilvl w:val="0"/>
                <w:numId w:val="46"/>
              </w:numPr>
              <w:ind w:hanging="683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</w:pPr>
            <w:proofErr w:type="spellStart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Caracterul</w:t>
            </w:r>
            <w:proofErr w:type="spellEnd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integrat</w:t>
            </w:r>
            <w:proofErr w:type="spellEnd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al </w:t>
            </w:r>
            <w:proofErr w:type="spellStart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ideii</w:t>
            </w:r>
            <w:proofErr w:type="spellEnd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proiect</w:t>
            </w:r>
            <w:proofErr w:type="spellEnd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investitie</w:t>
            </w:r>
            <w:proofErr w:type="spellEnd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cu</w:t>
            </w:r>
            <w:proofErr w:type="spellEnd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alte</w:t>
            </w:r>
            <w:proofErr w:type="spellEnd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proiecte</w:t>
            </w:r>
            <w:proofErr w:type="spellEnd"/>
          </w:p>
          <w:p w14:paraId="68B083C6" w14:textId="4D3A57F9" w:rsidR="00006B91" w:rsidRPr="00006B91" w:rsidRDefault="00006B91" w:rsidP="00006B91">
            <w:pPr>
              <w:autoSpaceDN w:val="0"/>
              <w:jc w:val="both"/>
              <w:rPr>
                <w:lang w:val="fr-BE" w:eastAsia="en-SG"/>
              </w:rPr>
            </w:pPr>
            <w:r w:rsidRPr="00006B91">
              <w:rPr>
                <w:lang w:val="fr-BE" w:eastAsia="en-SG"/>
              </w:rPr>
              <w:t>Nota:</w:t>
            </w:r>
          </w:p>
          <w:p w14:paraId="56BC30D9" w14:textId="77777777" w:rsidR="00006B91" w:rsidRPr="00006B91" w:rsidRDefault="00006B91" w:rsidP="00006B91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="Times New Roman" w:eastAsia="Calibri" w:hAnsi="Times New Roman"/>
                <w:sz w:val="24"/>
                <w:szCs w:val="24"/>
                <w:lang w:val="fr-BE"/>
              </w:rPr>
            </w:pP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Corelari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cu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proiecte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regionale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nationale,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sectoriale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finalizate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sau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aflate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indiferent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sursa</w:t>
            </w:r>
            <w:proofErr w:type="spellEnd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6B91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finantare</w:t>
            </w:r>
            <w:proofErr w:type="spellEnd"/>
          </w:p>
          <w:p w14:paraId="72A10D3C" w14:textId="3A5FEBF9" w:rsidR="00B33675" w:rsidRPr="00006B91" w:rsidRDefault="00006B91" w:rsidP="00E50065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Masura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 care de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implementarea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proiectului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ale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carui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documentatii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sunt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propuse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a fi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finantate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din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POAT,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depind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initiative de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dezvoltare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la 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nivelul</w:t>
            </w:r>
            <w:proofErr w:type="spellEnd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local/</w:t>
            </w:r>
            <w:proofErr w:type="spellStart"/>
            <w:r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regiunii</w:t>
            </w:r>
            <w:proofErr w:type="spellEnd"/>
            <w:r w:rsidR="00D61BDA" w:rsidRPr="00D61BDA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.</w:t>
            </w:r>
          </w:p>
        </w:tc>
      </w:tr>
      <w:tr w:rsidR="00494026" w:rsidRPr="00FC45EA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25B93B91" w:rsidR="00C15FC5" w:rsidRPr="00FC45EA" w:rsidRDefault="00C15FC5" w:rsidP="00264BEA">
            <w:pPr>
              <w:pStyle w:val="ListParagraph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3C47DB2" w14:textId="77777777" w:rsidR="001906D3" w:rsidRPr="00006B91" w:rsidRDefault="001906D3" w:rsidP="00006B91">
            <w:pPr>
              <w:jc w:val="both"/>
              <w:rPr>
                <w:b/>
              </w:rPr>
            </w:pPr>
          </w:p>
          <w:p w14:paraId="0CC22F93" w14:textId="137E0720" w:rsidR="001906D3" w:rsidRPr="00006B91" w:rsidRDefault="001906D3" w:rsidP="00C32203">
            <w:pPr>
              <w:pStyle w:val="ListParagraph"/>
              <w:numPr>
                <w:ilvl w:val="0"/>
                <w:numId w:val="46"/>
              </w:numPr>
              <w:ind w:hanging="683"/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</w:pP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Contribu</w:t>
            </w:r>
            <w:r w:rsidR="00FC45EA"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t</w:t>
            </w:r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ia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proiectului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obiectivele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privind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dezvoltarea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durabil</w:t>
            </w:r>
            <w:r w:rsidR="00FC45EA"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a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egalitatea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="00FC45EA"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s</w:t>
            </w:r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anse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nediscriminare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r w:rsidR="00FC45EA"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s</w:t>
            </w:r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i </w:t>
            </w: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egalitatea</w:t>
            </w:r>
            <w:proofErr w:type="spellEnd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6B91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gen</w:t>
            </w:r>
            <w:proofErr w:type="spellEnd"/>
          </w:p>
          <w:p w14:paraId="10A7E170" w14:textId="77777777" w:rsidR="001906D3" w:rsidRPr="00006B91" w:rsidRDefault="001906D3" w:rsidP="00006B91">
            <w:pPr>
              <w:pStyle w:val="ListParagraph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Vor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trebui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inserate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informatii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referitoare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la:</w:t>
            </w:r>
          </w:p>
          <w:p w14:paraId="138040A9" w14:textId="77777777" w:rsidR="001906D3" w:rsidRPr="00006B91" w:rsidRDefault="001906D3" w:rsidP="00006B91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accesibilizare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ce vor fi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prevazute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cadrul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proiectului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persoanele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cu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dizabilitati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</w:p>
          <w:p w14:paraId="433BFEC4" w14:textId="351974E1" w:rsidR="001906D3" w:rsidRPr="00006B91" w:rsidRDefault="001906D3" w:rsidP="00006B91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asigurarea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egalitatii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gen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sanse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nediscriminare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;</w:t>
            </w:r>
          </w:p>
          <w:p w14:paraId="4DAF0866" w14:textId="6FA96DA8" w:rsidR="001906D3" w:rsidRPr="00006B91" w:rsidRDefault="001906D3" w:rsidP="00006B91">
            <w:pPr>
              <w:pStyle w:val="ListParagraph"/>
              <w:numPr>
                <w:ilvl w:val="0"/>
                <w:numId w:val="34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protectia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mediului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utilizarea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eficienta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a 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resurselor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atenuarea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 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adaptarea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schimbari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climatice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biodiversitate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.</w:t>
            </w:r>
          </w:p>
        </w:tc>
      </w:tr>
      <w:tr w:rsidR="004E523F" w:rsidRPr="00FC45EA" w14:paraId="5B158DDD" w14:textId="77777777" w:rsidTr="002B2D6A">
        <w:trPr>
          <w:trHeight w:val="421"/>
        </w:trPr>
        <w:tc>
          <w:tcPr>
            <w:tcW w:w="564" w:type="dxa"/>
            <w:vAlign w:val="center"/>
          </w:tcPr>
          <w:p w14:paraId="77A996DB" w14:textId="6221A036" w:rsidR="004E523F" w:rsidRDefault="004E523F" w:rsidP="002B2D6A">
            <w:pPr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10.</w:t>
            </w:r>
          </w:p>
        </w:tc>
        <w:tc>
          <w:tcPr>
            <w:tcW w:w="9717" w:type="dxa"/>
            <w:shd w:val="clear" w:color="auto" w:fill="F2F2F2"/>
          </w:tcPr>
          <w:p w14:paraId="64F030BF" w14:textId="77777777" w:rsidR="004E523F" w:rsidRDefault="004E523F" w:rsidP="004E523F">
            <w:pPr>
              <w:jc w:val="both"/>
              <w:rPr>
                <w:b/>
                <w:lang w:val="fr-BE"/>
              </w:rPr>
            </w:pPr>
            <w:proofErr w:type="spellStart"/>
            <w:r w:rsidRPr="009F1FF6">
              <w:rPr>
                <w:b/>
                <w:lang w:val="fr-BE"/>
              </w:rPr>
              <w:t>Competenta</w:t>
            </w:r>
            <w:proofErr w:type="spellEnd"/>
            <w:r w:rsidRPr="009F1FF6">
              <w:rPr>
                <w:b/>
                <w:lang w:val="fr-BE"/>
              </w:rPr>
              <w:t xml:space="preserve"> </w:t>
            </w:r>
            <w:proofErr w:type="spellStart"/>
            <w:r w:rsidRPr="009F1FF6">
              <w:rPr>
                <w:b/>
                <w:lang w:val="fr-BE"/>
              </w:rPr>
              <w:t>echipei</w:t>
            </w:r>
            <w:proofErr w:type="spellEnd"/>
            <w:r w:rsidRPr="009F1FF6">
              <w:rPr>
                <w:b/>
                <w:lang w:val="fr-BE"/>
              </w:rPr>
              <w:t xml:space="preserve"> </w:t>
            </w:r>
            <w:proofErr w:type="gramStart"/>
            <w:r w:rsidRPr="009F1FF6">
              <w:rPr>
                <w:b/>
                <w:lang w:val="fr-BE"/>
              </w:rPr>
              <w:t xml:space="preserve">de </w:t>
            </w:r>
            <w:proofErr w:type="spellStart"/>
            <w:r w:rsidRPr="009F1FF6">
              <w:rPr>
                <w:b/>
                <w:lang w:val="fr-BE"/>
              </w:rPr>
              <w:t>implementare</w:t>
            </w:r>
            <w:proofErr w:type="spellEnd"/>
            <w:proofErr w:type="gramEnd"/>
            <w:r w:rsidRPr="009F1FF6">
              <w:rPr>
                <w:b/>
                <w:lang w:val="fr-BE"/>
              </w:rPr>
              <w:t xml:space="preserve"> a </w:t>
            </w:r>
            <w:proofErr w:type="spellStart"/>
            <w:r w:rsidRPr="009F1FF6">
              <w:rPr>
                <w:b/>
                <w:lang w:val="fr-BE"/>
              </w:rPr>
              <w:t>proiectului</w:t>
            </w:r>
            <w:proofErr w:type="spellEnd"/>
          </w:p>
          <w:p w14:paraId="6D8B0AF1" w14:textId="77777777" w:rsidR="004E523F" w:rsidRDefault="004E523F" w:rsidP="004E523F">
            <w:pPr>
              <w:jc w:val="both"/>
              <w:rPr>
                <w:b/>
                <w:lang w:val="fr-BE"/>
              </w:rPr>
            </w:pPr>
          </w:p>
          <w:p w14:paraId="400D58D4" w14:textId="5459F827" w:rsidR="004E523F" w:rsidRPr="00FC45EA" w:rsidRDefault="00DD51AC" w:rsidP="004E523F">
            <w:pPr>
              <w:jc w:val="both"/>
              <w:rPr>
                <w:b/>
                <w:bCs/>
              </w:rPr>
            </w:pPr>
            <w:r>
              <w:rPr>
                <w:lang w:val="fr-BE"/>
              </w:rPr>
              <w:t xml:space="preserve">Se vor </w:t>
            </w:r>
            <w:proofErr w:type="spellStart"/>
            <w:r>
              <w:rPr>
                <w:lang w:val="fr-BE"/>
              </w:rPr>
              <w:t>preciza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urmatoarele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informatii</w:t>
            </w:r>
            <w:proofErr w:type="spellEnd"/>
            <w:r>
              <w:rPr>
                <w:lang w:val="fr-BE"/>
              </w:rPr>
              <w:t xml:space="preserve">: </w:t>
            </w:r>
            <w:proofErr w:type="spellStart"/>
            <w:r>
              <w:rPr>
                <w:lang w:val="fr-BE"/>
              </w:rPr>
              <w:t>componența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echipei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responsabile</w:t>
            </w:r>
            <w:proofErr w:type="spellEnd"/>
            <w:r>
              <w:rPr>
                <w:lang w:val="fr-BE"/>
              </w:rPr>
              <w:t xml:space="preserve"> de </w:t>
            </w:r>
            <w:proofErr w:type="spellStart"/>
            <w:r>
              <w:rPr>
                <w:lang w:val="fr-BE"/>
              </w:rPr>
              <w:t>managementul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proiectului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și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atribuțiile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persoanelor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desemnate</w:t>
            </w:r>
            <w:proofErr w:type="spellEnd"/>
            <w:r>
              <w:rPr>
                <w:lang w:val="fr-BE"/>
              </w:rPr>
              <w:t xml:space="preserve">. Se vor </w:t>
            </w:r>
            <w:proofErr w:type="spellStart"/>
            <w:r>
              <w:rPr>
                <w:lang w:val="fr-BE"/>
              </w:rPr>
              <w:t>depune</w:t>
            </w:r>
            <w:proofErr w:type="spellEnd"/>
            <w:r>
              <w:rPr>
                <w:lang w:val="fr-BE"/>
              </w:rPr>
              <w:t xml:space="preserve"> CV-</w:t>
            </w:r>
            <w:proofErr w:type="spellStart"/>
            <w:r>
              <w:rPr>
                <w:lang w:val="fr-BE"/>
              </w:rPr>
              <w:t>urile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persoanelor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responsabile</w:t>
            </w:r>
            <w:proofErr w:type="spellEnd"/>
            <w:r>
              <w:rPr>
                <w:lang w:val="fr-BE"/>
              </w:rPr>
              <w:t xml:space="preserve"> pentru </w:t>
            </w:r>
            <w:proofErr w:type="gramStart"/>
            <w:r>
              <w:rPr>
                <w:lang w:val="fr-BE"/>
              </w:rPr>
              <w:t>a</w:t>
            </w:r>
            <w:proofErr w:type="gram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dovedi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expertiza</w:t>
            </w:r>
            <w:proofErr w:type="spellEnd"/>
            <w:r>
              <w:rPr>
                <w:lang w:val="fr-BE"/>
              </w:rPr>
              <w:t xml:space="preserve"> in </w:t>
            </w:r>
            <w:proofErr w:type="spellStart"/>
            <w:r>
              <w:rPr>
                <w:lang w:val="fr-BE"/>
              </w:rPr>
              <w:t>gestionarea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proiectelor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finantate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din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fonduri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nerambursabile</w:t>
            </w:r>
            <w:proofErr w:type="spellEnd"/>
            <w:r>
              <w:rPr>
                <w:lang w:val="fr-BE"/>
              </w:rPr>
              <w:t>.</w:t>
            </w:r>
          </w:p>
        </w:tc>
      </w:tr>
      <w:tr w:rsidR="00494026" w:rsidRPr="00FC45EA" w14:paraId="7A68EA45" w14:textId="77777777" w:rsidTr="002B2D6A">
        <w:trPr>
          <w:trHeight w:val="421"/>
        </w:trPr>
        <w:tc>
          <w:tcPr>
            <w:tcW w:w="564" w:type="dxa"/>
            <w:vAlign w:val="center"/>
          </w:tcPr>
          <w:p w14:paraId="380FB5DE" w14:textId="4D8DA119" w:rsidR="00C15FC5" w:rsidRPr="002B2D6A" w:rsidRDefault="004E523F" w:rsidP="002B2D6A">
            <w:pPr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11.</w:t>
            </w:r>
          </w:p>
        </w:tc>
        <w:tc>
          <w:tcPr>
            <w:tcW w:w="9717" w:type="dxa"/>
            <w:shd w:val="clear" w:color="auto" w:fill="F2F2F2"/>
          </w:tcPr>
          <w:p w14:paraId="465C274A" w14:textId="703C05AA" w:rsidR="00C15FC5" w:rsidRPr="00FC45EA" w:rsidRDefault="00C15FC5" w:rsidP="00C15FC5">
            <w:pPr>
              <w:jc w:val="both"/>
              <w:rPr>
                <w:b/>
                <w:bCs/>
              </w:rPr>
            </w:pPr>
            <w:r w:rsidRPr="00FC45EA">
              <w:rPr>
                <w:b/>
                <w:bCs/>
              </w:rPr>
              <w:t>Buget eligibil estimat total al investi</w:t>
            </w:r>
            <w:r w:rsidR="00FC45EA">
              <w:rPr>
                <w:b/>
                <w:bCs/>
              </w:rPr>
              <w:t>t</w:t>
            </w:r>
            <w:r w:rsidRPr="00FC45EA">
              <w:rPr>
                <w:b/>
                <w:bCs/>
              </w:rPr>
              <w:t xml:space="preserve">iei  </w:t>
            </w:r>
          </w:p>
          <w:p w14:paraId="000D6755" w14:textId="49430839" w:rsidR="00C15FC5" w:rsidRPr="00FC45EA" w:rsidRDefault="00C15FC5" w:rsidP="00C15FC5">
            <w:pPr>
              <w:jc w:val="both"/>
              <w:rPr>
                <w:bCs/>
              </w:rPr>
            </w:pPr>
            <w:r w:rsidRPr="00FC45EA">
              <w:rPr>
                <w:bCs/>
              </w:rPr>
              <w:t>.... euro, din care ....... euro f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>r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 TVA</w:t>
            </w:r>
          </w:p>
          <w:p w14:paraId="790C6895" w14:textId="53787483" w:rsidR="00804AE1" w:rsidRPr="00FC45EA" w:rsidRDefault="00006B91" w:rsidP="00804AE1">
            <w:pPr>
              <w:jc w:val="both"/>
              <w:rPr>
                <w:bCs/>
              </w:rPr>
            </w:pPr>
            <w:r>
              <w:rPr>
                <w:bCs/>
              </w:rPr>
              <w:t>...   lei,</w:t>
            </w:r>
            <w:r>
              <w:rPr>
                <w:bCs/>
              </w:rPr>
              <w:tab/>
            </w:r>
            <w:r w:rsidR="00A97A9A">
              <w:rPr>
                <w:bCs/>
              </w:rPr>
              <w:t xml:space="preserve"> </w:t>
            </w:r>
            <w:r>
              <w:rPr>
                <w:bCs/>
              </w:rPr>
              <w:t xml:space="preserve">din care   </w:t>
            </w:r>
            <w:r w:rsidR="00804AE1" w:rsidRPr="00FC45EA">
              <w:rPr>
                <w:bCs/>
              </w:rPr>
              <w:t>...</w:t>
            </w:r>
            <w:r w:rsidR="00804AE1" w:rsidRPr="00FC45EA">
              <w:rPr>
                <w:bCs/>
              </w:rPr>
              <w:tab/>
              <w:t>lei f</w:t>
            </w:r>
            <w:r w:rsidR="00FC45EA">
              <w:rPr>
                <w:bCs/>
              </w:rPr>
              <w:t>a</w:t>
            </w:r>
            <w:r w:rsidR="00804AE1" w:rsidRPr="00FC45EA">
              <w:rPr>
                <w:bCs/>
              </w:rPr>
              <w:t>r</w:t>
            </w:r>
            <w:r w:rsidR="00FC45EA">
              <w:rPr>
                <w:bCs/>
              </w:rPr>
              <w:t>a</w:t>
            </w:r>
            <w:r w:rsidR="00804AE1" w:rsidRPr="00FC45EA">
              <w:rPr>
                <w:bCs/>
              </w:rPr>
              <w:t xml:space="preserve"> TVA</w:t>
            </w:r>
          </w:p>
          <w:p w14:paraId="226E35A3" w14:textId="63F71430" w:rsidR="00804AE1" w:rsidRPr="00FC45EA" w:rsidRDefault="00BB6B23" w:rsidP="00C15FC5">
            <w:pPr>
              <w:jc w:val="both"/>
              <w:rPr>
                <w:bCs/>
              </w:rPr>
            </w:pPr>
            <w:r>
              <w:rPr>
                <w:bCs/>
              </w:rPr>
              <w:t xml:space="preserve">  </w:t>
            </w:r>
          </w:p>
          <w:p w14:paraId="3FF6F4A6" w14:textId="5DDA6784" w:rsidR="00C15FC5" w:rsidRPr="00FC45EA" w:rsidRDefault="00C15FC5" w:rsidP="00C15FC5">
            <w:pPr>
              <w:jc w:val="both"/>
              <w:rPr>
                <w:iCs/>
              </w:rPr>
            </w:pPr>
            <w:r w:rsidRPr="00FC45EA">
              <w:rPr>
                <w:bCs/>
                <w:iCs/>
              </w:rPr>
              <w:t>Not</w:t>
            </w:r>
            <w:r w:rsidR="00FC45EA">
              <w:rPr>
                <w:bCs/>
                <w:iCs/>
              </w:rPr>
              <w:t>a</w:t>
            </w:r>
            <w:r w:rsidRPr="00FC45EA">
              <w:rPr>
                <w:bCs/>
                <w:iCs/>
              </w:rPr>
              <w:t>: Valoarea estimata a proiectului, f</w:t>
            </w:r>
            <w:r w:rsidR="00FC45EA">
              <w:rPr>
                <w:bCs/>
                <w:iCs/>
              </w:rPr>
              <w:t>a</w:t>
            </w:r>
            <w:r w:rsidRPr="00FC45EA">
              <w:rPr>
                <w:bCs/>
                <w:iCs/>
              </w:rPr>
              <w:t>r</w:t>
            </w:r>
            <w:r w:rsidR="00FC45EA">
              <w:rPr>
                <w:bCs/>
                <w:iCs/>
              </w:rPr>
              <w:t>a</w:t>
            </w:r>
            <w:r w:rsidRPr="00FC45EA">
              <w:rPr>
                <w:bCs/>
                <w:iCs/>
              </w:rPr>
              <w:t xml:space="preserve"> TVA, trebuie sa fie </w:t>
            </w:r>
            <w:r w:rsidRPr="00FC45EA">
              <w:rPr>
                <w:iCs/>
              </w:rPr>
              <w:t xml:space="preserve">cuprinsa </w:t>
            </w:r>
            <w:r w:rsidR="00FC45EA">
              <w:rPr>
                <w:iCs/>
              </w:rPr>
              <w:t>i</w:t>
            </w:r>
            <w:r w:rsidRPr="00FC45EA">
              <w:rPr>
                <w:iCs/>
              </w:rPr>
              <w:t>ntre:</w:t>
            </w:r>
          </w:p>
          <w:p w14:paraId="00145FDF" w14:textId="1DE55C48" w:rsidR="00C15FC5" w:rsidRPr="00FC45EA" w:rsidRDefault="00BA65A1" w:rsidP="00C15FC5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</w:pPr>
            <w:r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3</w:t>
            </w:r>
            <w:r w:rsidR="00C15FC5"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.000.000 euro</w:t>
            </w:r>
            <w:r w:rsidR="009B712F"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 xml:space="preserve"> - </w:t>
            </w:r>
            <w:r w:rsidR="00C15FC5"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7.500.000 euro pentru municipiile re</w:t>
            </w:r>
            <w:r w:rsid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s</w:t>
            </w:r>
            <w:r w:rsidR="00C15FC5"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edin</w:t>
            </w:r>
            <w:r w:rsid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ta</w:t>
            </w:r>
            <w:r w:rsidR="00C15FC5"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 xml:space="preserve"> de jude</w:t>
            </w:r>
            <w:r w:rsid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t</w:t>
            </w:r>
          </w:p>
          <w:p w14:paraId="5CAD5943" w14:textId="786311F8" w:rsidR="001906D3" w:rsidRPr="00FC45EA" w:rsidRDefault="00C15FC5" w:rsidP="001906D3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lastRenderedPageBreak/>
              <w:t>1.</w:t>
            </w:r>
            <w:r w:rsidR="00BA65A1"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0</w:t>
            </w:r>
            <w:r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00.000</w:t>
            </w:r>
            <w:r w:rsidR="004424C3"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 xml:space="preserve"> euro </w:t>
            </w:r>
            <w:r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-</w:t>
            </w:r>
            <w:r w:rsidR="00EF3474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 xml:space="preserve"> </w:t>
            </w:r>
            <w:r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>5.000.000</w:t>
            </w:r>
            <w:r w:rsidR="004424C3"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 xml:space="preserve"> euro</w:t>
            </w:r>
            <w:r w:rsidRPr="00FC45EA">
              <w:rPr>
                <w:rFonts w:ascii="Times New Roman" w:hAnsi="Times New Roman"/>
                <w:bCs/>
                <w:iCs/>
                <w:sz w:val="24"/>
                <w:szCs w:val="24"/>
                <w:lang w:val="it-IT"/>
              </w:rPr>
              <w:t xml:space="preserve"> pentru celelalte municipii </w:t>
            </w:r>
          </w:p>
          <w:p w14:paraId="1677B140" w14:textId="449B4A89" w:rsidR="001906D3" w:rsidRPr="00FC45EA" w:rsidRDefault="001906D3" w:rsidP="001906D3">
            <w:pPr>
              <w:jc w:val="both"/>
              <w:rPr>
                <w:bCs/>
              </w:rPr>
            </w:pPr>
            <w:r w:rsidRPr="00FC45EA">
              <w:rPr>
                <w:bCs/>
              </w:rPr>
              <w:t xml:space="preserve">ATENTIE! Conform </w:t>
            </w:r>
            <w:r w:rsidRPr="00FC45EA">
              <w:t>Hot</w:t>
            </w:r>
            <w:r w:rsidR="00FC45EA">
              <w:t>a</w:t>
            </w:r>
            <w:r w:rsidRPr="00FC45EA">
              <w:t>r</w:t>
            </w:r>
            <w:r w:rsidR="00EF3474">
              <w:t>a</w:t>
            </w:r>
            <w:r w:rsidRPr="00FC45EA">
              <w:t xml:space="preserve">rii nr. 907 din 29 noiembrie 2016 privind etapele de elaborare </w:t>
            </w:r>
            <w:r w:rsidR="00FC45EA">
              <w:t>s</w:t>
            </w:r>
            <w:r w:rsidRPr="00FC45EA">
              <w:t>i con</w:t>
            </w:r>
            <w:r w:rsidR="00FC45EA">
              <w:t>t</w:t>
            </w:r>
            <w:r w:rsidRPr="00FC45EA">
              <w:t>inutul-cadru al documenta</w:t>
            </w:r>
            <w:r w:rsidR="00FC45EA">
              <w:t>t</w:t>
            </w:r>
            <w:r w:rsidRPr="00FC45EA">
              <w:t>iilor tehnico-economice aferente obiectivelor/proiectelor de investi</w:t>
            </w:r>
            <w:r w:rsidR="00FC45EA">
              <w:t>t</w:t>
            </w:r>
            <w:r w:rsidRPr="00FC45EA">
              <w:t>ii finan</w:t>
            </w:r>
            <w:r w:rsidR="00FC45EA">
              <w:t>t</w:t>
            </w:r>
            <w:r w:rsidRPr="00FC45EA">
              <w:t>ate din fonduri publice, in valoarea totala estimata a proiectului de investitii este inclusa si valoarea documentatiei tehnico-economice si a altor documentatii suport, asa cum sunt acestea detaliate in actul normativ mentionat.</w:t>
            </w:r>
          </w:p>
          <w:p w14:paraId="2575BAD3" w14:textId="366ED57A" w:rsidR="00264BEA" w:rsidRPr="00A97A9A" w:rsidRDefault="00BF2408" w:rsidP="00A97A9A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Se va atasa Nota de fundamentare privind rezonabilitatea costurilor pentru valoarea totala a investitiei.</w:t>
            </w:r>
            <w:r w:rsidR="00A97A9A">
              <w:rPr>
                <w:bCs/>
              </w:rPr>
              <w:t xml:space="preserve"> </w:t>
            </w:r>
            <w:r w:rsidRPr="005450C4">
              <w:rPr>
                <w:bCs/>
              </w:rPr>
              <w:t>In acest context</w:t>
            </w:r>
            <w:r w:rsidRPr="00A97A9A">
              <w:rPr>
                <w:bCs/>
              </w:rPr>
              <w:t xml:space="preserve">, solicitantii </w:t>
            </w:r>
            <w:r w:rsidR="00DE79E0" w:rsidRPr="00A97A9A">
              <w:rPr>
                <w:bCs/>
              </w:rPr>
              <w:t xml:space="preserve">de finantare </w:t>
            </w:r>
            <w:r w:rsidRPr="005450C4">
              <w:rPr>
                <w:bCs/>
              </w:rPr>
              <w:t>trebuie sa furnizeze oferte de pret, contracte similare sau alte documente justificative care sa sustina preturile orientative prevazute in bugete</w:t>
            </w:r>
            <w:r w:rsidR="00A97A9A">
              <w:rPr>
                <w:bCs/>
              </w:rPr>
              <w:t>.</w:t>
            </w:r>
          </w:p>
          <w:p w14:paraId="56CDDD42" w14:textId="77777777" w:rsidR="00C32203" w:rsidRDefault="00C32203" w:rsidP="001906D3">
            <w:pPr>
              <w:jc w:val="both"/>
              <w:rPr>
                <w:bCs/>
                <w:iCs/>
              </w:rPr>
            </w:pPr>
          </w:p>
          <w:p w14:paraId="4DC0D99B" w14:textId="55FD6AED" w:rsidR="00C15FC5" w:rsidRPr="00FC45EA" w:rsidRDefault="00C15FC5" w:rsidP="001906D3">
            <w:pPr>
              <w:jc w:val="both"/>
              <w:rPr>
                <w:bCs/>
              </w:rPr>
            </w:pPr>
            <w:r w:rsidRPr="00FC45EA">
              <w:rPr>
                <w:bCs/>
                <w:iCs/>
              </w:rPr>
              <w:t xml:space="preserve">Cursul utilizat pentru transformarea in euro este cursul </w:t>
            </w:r>
            <w:r w:rsidR="006D354C" w:rsidRPr="00FC45EA">
              <w:rPr>
                <w:bCs/>
                <w:iCs/>
              </w:rPr>
              <w:t>I</w:t>
            </w:r>
            <w:r w:rsidRPr="00FC45EA">
              <w:rPr>
                <w:bCs/>
                <w:iCs/>
              </w:rPr>
              <w:t>nforeuro</w:t>
            </w:r>
            <w:r w:rsidR="006D354C" w:rsidRPr="00FC45EA">
              <w:rPr>
                <w:bCs/>
                <w:iCs/>
              </w:rPr>
              <w:t xml:space="preserve"> de</w:t>
            </w:r>
            <w:r w:rsidRPr="00FC45EA">
              <w:rPr>
                <w:bCs/>
                <w:iCs/>
              </w:rPr>
              <w:t xml:space="preserve"> la data depunerii fisei de proiect de investi</w:t>
            </w:r>
            <w:r w:rsidR="00FC45EA">
              <w:rPr>
                <w:bCs/>
                <w:iCs/>
              </w:rPr>
              <w:t>t</w:t>
            </w:r>
            <w:r w:rsidRPr="00FC45EA">
              <w:rPr>
                <w:bCs/>
                <w:iCs/>
              </w:rPr>
              <w:t>ie.</w:t>
            </w:r>
          </w:p>
        </w:tc>
      </w:tr>
      <w:tr w:rsidR="00494026" w:rsidRPr="00FC45EA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0CDC2C90" w:rsidR="002B2D6A" w:rsidRPr="002B2D6A" w:rsidRDefault="004E523F" w:rsidP="002B2D6A">
            <w:pPr>
              <w:jc w:val="both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lastRenderedPageBreak/>
              <w:t>12</w:t>
            </w:r>
            <w:r w:rsidR="002B2D6A">
              <w:rPr>
                <w:bCs/>
                <w:lang w:val="it-IT"/>
              </w:rPr>
              <w:t>.</w:t>
            </w:r>
          </w:p>
          <w:p w14:paraId="3298E346" w14:textId="77777777" w:rsidR="00C15FC5" w:rsidRPr="002B2D6A" w:rsidRDefault="00C15FC5" w:rsidP="002B2D6A">
            <w:pPr>
              <w:rPr>
                <w:lang w:val="it-IT" w:eastAsia="en-SG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44A4C637" w:rsidR="00C15FC5" w:rsidRPr="00FC45EA" w:rsidRDefault="00C15FC5" w:rsidP="00C15FC5">
            <w:pPr>
              <w:jc w:val="both"/>
              <w:rPr>
                <w:b/>
                <w:bCs/>
                <w:iCs/>
              </w:rPr>
            </w:pPr>
            <w:r w:rsidRPr="00FC45EA">
              <w:rPr>
                <w:b/>
                <w:bCs/>
                <w:iCs/>
              </w:rPr>
              <w:t>Documenta</w:t>
            </w:r>
            <w:r w:rsidR="00FC45EA">
              <w:rPr>
                <w:b/>
                <w:bCs/>
                <w:iCs/>
              </w:rPr>
              <w:t>t</w:t>
            </w:r>
            <w:r w:rsidRPr="00FC45EA">
              <w:rPr>
                <w:b/>
                <w:bCs/>
                <w:iCs/>
              </w:rPr>
              <w:t xml:space="preserve">ii tehnico- economice </w:t>
            </w:r>
            <w:r w:rsidR="00FC45EA">
              <w:rPr>
                <w:b/>
                <w:bCs/>
                <w:iCs/>
              </w:rPr>
              <w:t>s</w:t>
            </w:r>
            <w:r w:rsidRPr="00FC45EA">
              <w:rPr>
                <w:b/>
                <w:bCs/>
                <w:iCs/>
              </w:rPr>
              <w:t>i alte documenta</w:t>
            </w:r>
            <w:r w:rsidR="00FC45EA">
              <w:rPr>
                <w:b/>
                <w:bCs/>
                <w:iCs/>
              </w:rPr>
              <w:t>t</w:t>
            </w:r>
            <w:r w:rsidRPr="00FC45EA">
              <w:rPr>
                <w:b/>
                <w:bCs/>
                <w:iCs/>
              </w:rPr>
              <w:t>ii pentru care se solicit</w:t>
            </w:r>
            <w:r w:rsidR="00FC45EA">
              <w:rPr>
                <w:b/>
                <w:bCs/>
                <w:iCs/>
              </w:rPr>
              <w:t>a</w:t>
            </w:r>
            <w:r w:rsidRPr="00FC45EA">
              <w:rPr>
                <w:b/>
                <w:bCs/>
                <w:iCs/>
              </w:rPr>
              <w:t xml:space="preserve"> finan</w:t>
            </w:r>
            <w:r w:rsidR="00FC45EA">
              <w:rPr>
                <w:b/>
                <w:bCs/>
                <w:iCs/>
              </w:rPr>
              <w:t>t</w:t>
            </w:r>
            <w:r w:rsidRPr="00FC45EA">
              <w:rPr>
                <w:b/>
                <w:bCs/>
                <w:iCs/>
              </w:rPr>
              <w:t>are din  POAT</w:t>
            </w:r>
          </w:p>
          <w:p w14:paraId="3206A65D" w14:textId="77777777" w:rsidR="006667FB" w:rsidRPr="00B07B7D" w:rsidRDefault="006667FB" w:rsidP="006667FB">
            <w:pPr>
              <w:spacing w:line="276" w:lineRule="auto"/>
              <w:jc w:val="both"/>
              <w:rPr>
                <w:bCs/>
                <w:iCs/>
              </w:rPr>
            </w:pPr>
            <w:r w:rsidRPr="00B07B7D">
              <w:rPr>
                <w:iCs/>
              </w:rPr>
              <w:t>Se vor enumera documenta</w:t>
            </w:r>
            <w:r>
              <w:rPr>
                <w:iCs/>
              </w:rPr>
              <w:t>t</w:t>
            </w:r>
            <w:r w:rsidRPr="00B07B7D">
              <w:rPr>
                <w:iCs/>
              </w:rPr>
              <w:t xml:space="preserve">iile tehnico-economice </w:t>
            </w:r>
            <w:r>
              <w:rPr>
                <w:iCs/>
              </w:rPr>
              <w:t xml:space="preserve">si alte documentatii necesare </w:t>
            </w:r>
            <w:r w:rsidRPr="00B07B7D">
              <w:rPr>
                <w:iCs/>
              </w:rPr>
              <w:t>justific</w:t>
            </w:r>
            <w:r>
              <w:rPr>
                <w:iCs/>
              </w:rPr>
              <w:t>a</w:t>
            </w:r>
            <w:r w:rsidRPr="00B07B7D">
              <w:rPr>
                <w:iCs/>
              </w:rPr>
              <w:t>nd necesitatea elabor</w:t>
            </w:r>
            <w:r>
              <w:rPr>
                <w:iCs/>
              </w:rPr>
              <w:t>a</w:t>
            </w:r>
            <w:r w:rsidRPr="00B07B7D">
              <w:rPr>
                <w:iCs/>
              </w:rPr>
              <w:t xml:space="preserve">rii acestora, </w:t>
            </w:r>
            <w:r>
              <w:rPr>
                <w:iCs/>
              </w:rPr>
              <w:t>i</w:t>
            </w:r>
            <w:r w:rsidRPr="00B07B7D">
              <w:rPr>
                <w:iCs/>
              </w:rPr>
              <w:t>n conformitate cu cheltuielile eligibile.</w:t>
            </w:r>
          </w:p>
          <w:p w14:paraId="44290305" w14:textId="77777777" w:rsidR="006667FB" w:rsidRPr="00BC31C4" w:rsidRDefault="006667FB" w:rsidP="006667FB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Nota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: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Documentatiile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tehnico-economice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pentru care se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acorda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sprijin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financiar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sunt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: 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studiul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fezabilitate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sau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documentatia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avizare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a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lucrarilor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interventii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,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dupa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caz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;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proiect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pentru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autorizarea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/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desfiintarea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executarii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lucrarilor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;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proiectul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tehnic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executie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. </w:t>
            </w:r>
          </w:p>
          <w:p w14:paraId="7465AA5C" w14:textId="70F2B843" w:rsidR="006667FB" w:rsidRPr="00BC31C4" w:rsidRDefault="006667FB" w:rsidP="006667FB">
            <w:pPr>
              <w:spacing w:line="276" w:lineRule="auto"/>
              <w:jc w:val="both"/>
              <w:rPr>
                <w:i/>
                <w:iCs/>
                <w:lang w:val="it-IT"/>
              </w:rPr>
            </w:pPr>
            <w:r w:rsidRPr="00BC31C4">
              <w:rPr>
                <w:i/>
                <w:iCs/>
              </w:rPr>
              <w:t xml:space="preserve">In plus, </w:t>
            </w:r>
            <w:r w:rsidRPr="00BC31C4">
              <w:rPr>
                <w:i/>
                <w:iCs/>
                <w:lang w:val="it-IT"/>
              </w:rPr>
              <w:t xml:space="preserve">daca este necesar, se va acorda sprijin si pentru documentatii de tipul plan de afaceri, studiu de marketing, studiu de oportunitate, studii geotehnice, studii pentru obtinerea acordurilor/avizelor de mediu, studii arheologice, studii hidrologice, studii topografice, documentatii cadastrale, precum si orice alte categorii de studii si documentatii pentru obtinerea de avize/autorizatii care sunt necesare pentru implementarea proiectelor de </w:t>
            </w:r>
            <w:r w:rsidR="00323859">
              <w:rPr>
                <w:i/>
                <w:iCs/>
                <w:lang w:val="it-IT"/>
              </w:rPr>
              <w:t>regenerare urbana.</w:t>
            </w:r>
          </w:p>
          <w:p w14:paraId="7B457990" w14:textId="77777777" w:rsidR="006667FB" w:rsidRDefault="006667FB" w:rsidP="006667FB">
            <w:pPr>
              <w:spacing w:line="276" w:lineRule="auto"/>
              <w:jc w:val="both"/>
              <w:rPr>
                <w:iCs/>
                <w:lang w:val="it-IT"/>
              </w:rPr>
            </w:pPr>
          </w:p>
          <w:p w14:paraId="0DA954BC" w14:textId="77777777" w:rsidR="006667FB" w:rsidRDefault="006667FB" w:rsidP="006667FB">
            <w:pPr>
              <w:spacing w:line="276" w:lineRule="auto"/>
              <w:jc w:val="both"/>
              <w:rPr>
                <w:iCs/>
                <w:lang w:val="it-IT"/>
              </w:rPr>
            </w:pPr>
            <w:r w:rsidRPr="00B07B7D">
              <w:rPr>
                <w:iCs/>
                <w:lang w:val="it-IT"/>
              </w:rPr>
              <w:t>Aten</w:t>
            </w:r>
            <w:r>
              <w:rPr>
                <w:iCs/>
                <w:lang w:val="it-IT"/>
              </w:rPr>
              <w:t>t</w:t>
            </w:r>
            <w:r w:rsidRPr="00B07B7D">
              <w:rPr>
                <w:iCs/>
                <w:lang w:val="it-IT"/>
              </w:rPr>
              <w:t>ie: Documenta</w:t>
            </w:r>
            <w:r>
              <w:rPr>
                <w:iCs/>
                <w:lang w:val="it-IT"/>
              </w:rPr>
              <w:t>t</w:t>
            </w:r>
            <w:r w:rsidRPr="00B07B7D">
              <w:rPr>
                <w:iCs/>
                <w:lang w:val="it-IT"/>
              </w:rPr>
              <w:t>ia elaborat</w:t>
            </w:r>
            <w:r>
              <w:rPr>
                <w:iCs/>
                <w:lang w:val="it-IT"/>
              </w:rPr>
              <w:t>a</w:t>
            </w:r>
            <w:r w:rsidRPr="00B07B7D">
              <w:rPr>
                <w:iCs/>
                <w:lang w:val="it-IT"/>
              </w:rPr>
              <w:t xml:space="preserve"> va fi elaborat</w:t>
            </w:r>
            <w:r>
              <w:rPr>
                <w:iCs/>
                <w:lang w:val="it-IT"/>
              </w:rPr>
              <w:t>a</w:t>
            </w:r>
            <w:r w:rsidRPr="00B07B7D">
              <w:rPr>
                <w:iCs/>
                <w:lang w:val="it-IT"/>
              </w:rPr>
              <w:t xml:space="preserve"> </w:t>
            </w:r>
            <w:r>
              <w:rPr>
                <w:iCs/>
                <w:lang w:val="it-IT"/>
              </w:rPr>
              <w:t>s</w:t>
            </w:r>
            <w:r w:rsidRPr="00B07B7D">
              <w:rPr>
                <w:iCs/>
                <w:lang w:val="it-IT"/>
              </w:rPr>
              <w:t>i predat</w:t>
            </w:r>
            <w:r>
              <w:rPr>
                <w:iCs/>
                <w:lang w:val="it-IT"/>
              </w:rPr>
              <w:t>a</w:t>
            </w:r>
            <w:r w:rsidRPr="00B07B7D">
              <w:rPr>
                <w:iCs/>
                <w:lang w:val="it-IT"/>
              </w:rPr>
              <w:t xml:space="preserve"> respect</w:t>
            </w:r>
            <w:r>
              <w:rPr>
                <w:iCs/>
                <w:lang w:val="it-IT"/>
              </w:rPr>
              <w:t>a</w:t>
            </w:r>
            <w:r w:rsidRPr="00B07B7D">
              <w:rPr>
                <w:iCs/>
                <w:lang w:val="it-IT"/>
              </w:rPr>
              <w:t>nd etapele de proiectare din HG 907/2016, inclusiv faza Proiect tehnic de execu</w:t>
            </w:r>
            <w:r>
              <w:rPr>
                <w:iCs/>
                <w:lang w:val="it-IT"/>
              </w:rPr>
              <w:t>t</w:t>
            </w:r>
            <w:r w:rsidRPr="00B07B7D">
              <w:rPr>
                <w:iCs/>
                <w:lang w:val="it-IT"/>
              </w:rPr>
              <w:t>ie, conform HG907/2016.</w:t>
            </w:r>
          </w:p>
          <w:p w14:paraId="164739C4" w14:textId="7DA4F990" w:rsidR="00DC3B56" w:rsidRPr="00FC45EA" w:rsidRDefault="00DC3B56" w:rsidP="006667FB">
            <w:pPr>
              <w:jc w:val="both"/>
              <w:rPr>
                <w:bCs/>
                <w:iCs/>
              </w:rPr>
            </w:pPr>
          </w:p>
        </w:tc>
      </w:tr>
      <w:tr w:rsidR="00C30D2E" w:rsidRPr="00FC45EA" w14:paraId="7C84A3F3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1A97B085" w14:textId="08C813EF" w:rsidR="00C30D2E" w:rsidRDefault="00C30D2E" w:rsidP="002B2D6A">
            <w:pPr>
              <w:jc w:val="both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1</w:t>
            </w:r>
            <w:r w:rsidR="004E523F">
              <w:rPr>
                <w:bCs/>
                <w:lang w:val="it-IT"/>
              </w:rPr>
              <w:t>3</w:t>
            </w:r>
          </w:p>
        </w:tc>
        <w:tc>
          <w:tcPr>
            <w:tcW w:w="9717" w:type="dxa"/>
            <w:shd w:val="clear" w:color="auto" w:fill="auto"/>
          </w:tcPr>
          <w:p w14:paraId="079292CC" w14:textId="77777777" w:rsidR="00C30D2E" w:rsidRDefault="00C30D2E" w:rsidP="00C30D2E">
            <w:pPr>
              <w:jc w:val="both"/>
              <w:rPr>
                <w:b/>
                <w:bCs/>
                <w:iCs/>
              </w:rPr>
            </w:pPr>
            <w:r w:rsidRPr="009D61B7">
              <w:rPr>
                <w:b/>
                <w:bCs/>
                <w:iCs/>
              </w:rPr>
              <w:t>Maturitatea documenta</w:t>
            </w:r>
            <w:r>
              <w:rPr>
                <w:b/>
                <w:bCs/>
                <w:iCs/>
              </w:rPr>
              <w:t>t</w:t>
            </w:r>
            <w:r w:rsidRPr="009D61B7">
              <w:rPr>
                <w:b/>
                <w:bCs/>
                <w:iCs/>
              </w:rPr>
              <w:t>iei pentru care se solicită finan</w:t>
            </w:r>
            <w:r>
              <w:rPr>
                <w:b/>
                <w:bCs/>
                <w:iCs/>
              </w:rPr>
              <w:t>t</w:t>
            </w:r>
            <w:r w:rsidRPr="009D61B7">
              <w:rPr>
                <w:b/>
                <w:bCs/>
                <w:iCs/>
              </w:rPr>
              <w:t>are din POAT</w:t>
            </w:r>
          </w:p>
          <w:p w14:paraId="1D1656C8" w14:textId="77777777" w:rsidR="00C30D2E" w:rsidRDefault="00C30D2E" w:rsidP="00C30D2E">
            <w:pPr>
              <w:jc w:val="both"/>
              <w:rPr>
                <w:b/>
                <w:bCs/>
                <w:iCs/>
              </w:rPr>
            </w:pPr>
          </w:p>
          <w:p w14:paraId="7D0BF2BF" w14:textId="77777777" w:rsidR="00C30D2E" w:rsidRPr="004D608F" w:rsidRDefault="00C30D2E" w:rsidP="00C30D2E">
            <w:pPr>
              <w:spacing w:line="276" w:lineRule="auto"/>
              <w:jc w:val="both"/>
              <w:rPr>
                <w:snapToGrid w:val="0"/>
                <w:lang w:val="it-IT"/>
              </w:rPr>
            </w:pPr>
            <w:r w:rsidRPr="004D608F">
              <w:rPr>
                <w:snapToGrid w:val="0"/>
                <w:lang w:val="it-IT"/>
              </w:rPr>
              <w:t xml:space="preserve">Solicitantul </w:t>
            </w:r>
            <w:r>
              <w:rPr>
                <w:snapToGrid w:val="0"/>
                <w:lang w:val="it-IT"/>
              </w:rPr>
              <w:t xml:space="preserve">de finantare </w:t>
            </w:r>
            <w:r w:rsidRPr="004D608F">
              <w:rPr>
                <w:snapToGrid w:val="0"/>
                <w:lang w:val="it-IT"/>
              </w:rPr>
              <w:t>va prezenta o scurta descriere a stadiului pregatirii proiectului (gradul de maturitate)</w:t>
            </w:r>
            <w:r>
              <w:rPr>
                <w:snapToGrid w:val="0"/>
                <w:lang w:val="it-IT"/>
              </w:rPr>
              <w:t>.</w:t>
            </w:r>
          </w:p>
          <w:p w14:paraId="4E6C7D26" w14:textId="77777777" w:rsidR="00C30D2E" w:rsidRDefault="00C30D2E" w:rsidP="00C30D2E">
            <w:pPr>
              <w:jc w:val="both"/>
              <w:rPr>
                <w:b/>
                <w:bCs/>
                <w:iCs/>
              </w:rPr>
            </w:pPr>
          </w:p>
          <w:p w14:paraId="330A0D12" w14:textId="77777777" w:rsidR="00C30D2E" w:rsidRDefault="00C30D2E" w:rsidP="00C30D2E">
            <w:pPr>
              <w:jc w:val="both"/>
              <w:rPr>
                <w:bCs/>
                <w:iCs/>
              </w:rPr>
            </w:pPr>
            <w:r w:rsidRPr="009D61B7">
              <w:rPr>
                <w:bCs/>
                <w:iCs/>
              </w:rPr>
              <w:t>Se va preciza maturitatea documenta</w:t>
            </w:r>
            <w:r>
              <w:rPr>
                <w:bCs/>
                <w:iCs/>
              </w:rPr>
              <w:t>t</w:t>
            </w:r>
            <w:r w:rsidRPr="009D61B7">
              <w:rPr>
                <w:bCs/>
                <w:iCs/>
              </w:rPr>
              <w:t>iei:</w:t>
            </w:r>
          </w:p>
          <w:p w14:paraId="23A44574" w14:textId="77777777" w:rsidR="00C30D2E" w:rsidRDefault="00C30D2E" w:rsidP="00C30D2E">
            <w:pPr>
              <w:jc w:val="both"/>
              <w:rPr>
                <w:bCs/>
                <w:iCs/>
              </w:rPr>
            </w:pPr>
          </w:p>
          <w:p w14:paraId="354639E1" w14:textId="77777777" w:rsidR="00646555" w:rsidRPr="00C32203" w:rsidRDefault="00646555" w:rsidP="00C32203">
            <w:pPr>
              <w:pStyle w:val="ListParagraph"/>
              <w:numPr>
                <w:ilvl w:val="0"/>
                <w:numId w:val="49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PT in elaborare </w:t>
            </w:r>
          </w:p>
          <w:p w14:paraId="6227441A" w14:textId="77777777" w:rsidR="00646555" w:rsidRPr="00C32203" w:rsidRDefault="00646555" w:rsidP="00646555">
            <w:pPr>
              <w:pStyle w:val="ListParagraph"/>
              <w:numPr>
                <w:ilvl w:val="0"/>
                <w:numId w:val="49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SF/DALI receptionat </w:t>
            </w:r>
          </w:p>
          <w:p w14:paraId="6E68A7A4" w14:textId="77777777" w:rsidR="00C32203" w:rsidRPr="00C32203" w:rsidRDefault="00C32203" w:rsidP="00C32203">
            <w:pPr>
              <w:spacing w:after="5"/>
              <w:ind w:right="488"/>
              <w:jc w:val="both"/>
              <w:rPr>
                <w:bCs/>
                <w:iCs/>
              </w:rPr>
            </w:pPr>
          </w:p>
          <w:p w14:paraId="5F287DB3" w14:textId="77777777" w:rsidR="00C32203" w:rsidRPr="00C32203" w:rsidRDefault="00646555" w:rsidP="00646555">
            <w:pPr>
              <w:pStyle w:val="ListParagraph"/>
              <w:numPr>
                <w:ilvl w:val="0"/>
                <w:numId w:val="49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SF/DALI in elaborare </w:t>
            </w:r>
          </w:p>
          <w:p w14:paraId="3B1E94B0" w14:textId="2F6B3530" w:rsidR="00646555" w:rsidRPr="00C32203" w:rsidRDefault="00646555" w:rsidP="00646555">
            <w:pPr>
              <w:pStyle w:val="ListParagraph"/>
              <w:numPr>
                <w:ilvl w:val="0"/>
                <w:numId w:val="49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Contract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incheiat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fazele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si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PT</w:t>
            </w:r>
          </w:p>
          <w:p w14:paraId="1F3AE5CD" w14:textId="77777777" w:rsidR="00646555" w:rsidRPr="00C32203" w:rsidRDefault="00646555" w:rsidP="00646555">
            <w:pPr>
              <w:pStyle w:val="ListParagraph"/>
              <w:numPr>
                <w:ilvl w:val="0"/>
                <w:numId w:val="49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Contract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incheiat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</w:t>
            </w:r>
          </w:p>
          <w:p w14:paraId="318EB65A" w14:textId="77777777" w:rsidR="00646555" w:rsidRPr="00C32203" w:rsidRDefault="00646555" w:rsidP="00646555">
            <w:pPr>
              <w:pStyle w:val="ListParagraph"/>
              <w:numPr>
                <w:ilvl w:val="0"/>
                <w:numId w:val="49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Achizitie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lansata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si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PT</w:t>
            </w:r>
          </w:p>
          <w:p w14:paraId="4AF65C1B" w14:textId="77777777" w:rsidR="00646555" w:rsidRPr="00C32203" w:rsidRDefault="00646555" w:rsidP="00646555">
            <w:pPr>
              <w:pStyle w:val="ListParagraph"/>
              <w:numPr>
                <w:ilvl w:val="0"/>
                <w:numId w:val="49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Achizitie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lansata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</w:t>
            </w:r>
          </w:p>
          <w:p w14:paraId="5CC70DDA" w14:textId="68386799" w:rsidR="00C30D2E" w:rsidRPr="00C32203" w:rsidRDefault="00646555" w:rsidP="00646555">
            <w:pPr>
              <w:pStyle w:val="ListParagraph"/>
              <w:numPr>
                <w:ilvl w:val="0"/>
                <w:numId w:val="49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Proiectul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este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la </w:t>
            </w:r>
            <w:proofErr w:type="spellStart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>stadiul</w:t>
            </w:r>
            <w:proofErr w:type="spellEnd"/>
            <w:r w:rsidRPr="00C3220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fisa de proiect</w:t>
            </w:r>
          </w:p>
          <w:p w14:paraId="56EB5915" w14:textId="77777777" w:rsidR="00646555" w:rsidRDefault="00646555" w:rsidP="00646555">
            <w:pPr>
              <w:spacing w:after="5"/>
              <w:ind w:right="488"/>
              <w:jc w:val="both"/>
              <w:rPr>
                <w:bCs/>
                <w:iCs/>
              </w:rPr>
            </w:pPr>
          </w:p>
          <w:p w14:paraId="1DC5682D" w14:textId="77777777" w:rsidR="00646555" w:rsidRDefault="00646555" w:rsidP="00646555">
            <w:pPr>
              <w:spacing w:after="5"/>
              <w:ind w:right="488"/>
              <w:jc w:val="both"/>
              <w:rPr>
                <w:bCs/>
                <w:iCs/>
              </w:rPr>
            </w:pPr>
          </w:p>
          <w:p w14:paraId="4A51B0CE" w14:textId="00B0319E" w:rsidR="00C30D2E" w:rsidRDefault="00C30D2E" w:rsidP="00C30D2E">
            <w:pPr>
              <w:spacing w:after="5"/>
              <w:ind w:right="488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Pentru incadrarea intr-un</w:t>
            </w:r>
            <w:r w:rsidR="005C3E23">
              <w:rPr>
                <w:bCs/>
                <w:iCs/>
              </w:rPr>
              <w:t>a</w:t>
            </w:r>
            <w:r>
              <w:rPr>
                <w:bCs/>
                <w:iCs/>
              </w:rPr>
              <w:t xml:space="preserve"> din situatiile de mai sus, se </w:t>
            </w:r>
            <w:r w:rsidR="00646555">
              <w:rPr>
                <w:bCs/>
                <w:iCs/>
              </w:rPr>
              <w:t>vor anexa documente suport (ex, d</w:t>
            </w:r>
            <w:r>
              <w:rPr>
                <w:bCs/>
                <w:iCs/>
              </w:rPr>
              <w:t xml:space="preserve">ovada lansarii procedurii de achizitie, contractul de servicii semnat de catre parti, </w:t>
            </w:r>
            <w:r w:rsidR="005C3E23">
              <w:rPr>
                <w:bCs/>
                <w:iCs/>
              </w:rPr>
              <w:t>Proces-Verbal de receptie documentatii tehnice semnat de catre parti, Ordinul de incepere)</w:t>
            </w:r>
            <w:r w:rsidR="007A0049">
              <w:rPr>
                <w:bCs/>
                <w:iCs/>
              </w:rPr>
              <w:t>.</w:t>
            </w:r>
          </w:p>
          <w:p w14:paraId="485B958A" w14:textId="77777777" w:rsidR="00C30D2E" w:rsidRPr="00FC45EA" w:rsidRDefault="00C30D2E" w:rsidP="00C15FC5">
            <w:pPr>
              <w:jc w:val="both"/>
              <w:rPr>
                <w:b/>
                <w:bCs/>
                <w:iCs/>
              </w:rPr>
            </w:pPr>
          </w:p>
        </w:tc>
      </w:tr>
      <w:tr w:rsidR="00494026" w:rsidRPr="00FC45EA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917A780" w:rsidR="00C15FC5" w:rsidRPr="002B2D6A" w:rsidRDefault="00C30D2E" w:rsidP="004E523F">
            <w:pPr>
              <w:jc w:val="both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lastRenderedPageBreak/>
              <w:t>1</w:t>
            </w:r>
            <w:r w:rsidR="004E523F">
              <w:rPr>
                <w:bCs/>
                <w:lang w:val="it-IT"/>
              </w:rPr>
              <w:t>4</w:t>
            </w:r>
            <w:r w:rsidR="002B2D6A">
              <w:rPr>
                <w:bCs/>
                <w:lang w:val="it-IT"/>
              </w:rPr>
              <w:t>.</w:t>
            </w:r>
          </w:p>
        </w:tc>
        <w:tc>
          <w:tcPr>
            <w:tcW w:w="9717" w:type="dxa"/>
            <w:shd w:val="clear" w:color="auto" w:fill="auto"/>
          </w:tcPr>
          <w:p w14:paraId="59FC0ADF" w14:textId="0318802C" w:rsidR="00C15FC5" w:rsidRPr="00FC45EA" w:rsidRDefault="00C15FC5" w:rsidP="00C15FC5">
            <w:pPr>
              <w:jc w:val="both"/>
              <w:rPr>
                <w:bCs/>
                <w:iCs/>
              </w:rPr>
            </w:pPr>
            <w:r w:rsidRPr="00FC45EA">
              <w:rPr>
                <w:b/>
                <w:bCs/>
                <w:iCs/>
              </w:rPr>
              <w:t>Bugetul estimat solicitat din POAT pentru elaborarea documenta</w:t>
            </w:r>
            <w:r w:rsidR="00FC45EA">
              <w:rPr>
                <w:b/>
                <w:bCs/>
                <w:iCs/>
              </w:rPr>
              <w:t>t</w:t>
            </w:r>
            <w:r w:rsidRPr="00FC45EA">
              <w:rPr>
                <w:b/>
                <w:bCs/>
                <w:iCs/>
              </w:rPr>
              <w:t>iilor tehnico-economice sau alte documenta</w:t>
            </w:r>
            <w:r w:rsidR="00FC45EA">
              <w:rPr>
                <w:b/>
                <w:bCs/>
                <w:iCs/>
              </w:rPr>
              <w:t>t</w:t>
            </w:r>
            <w:r w:rsidRPr="00FC45EA">
              <w:rPr>
                <w:b/>
                <w:bCs/>
                <w:iCs/>
              </w:rPr>
              <w:t>ii</w:t>
            </w:r>
            <w:r w:rsidRPr="00FC45EA">
              <w:rPr>
                <w:bCs/>
                <w:iCs/>
              </w:rPr>
              <w:t xml:space="preserve"> </w:t>
            </w:r>
          </w:p>
          <w:p w14:paraId="349CD4AF" w14:textId="77777777" w:rsidR="001906D3" w:rsidRPr="00FC45EA" w:rsidRDefault="001906D3" w:rsidP="00C15FC5">
            <w:pPr>
              <w:jc w:val="both"/>
              <w:rPr>
                <w:bCs/>
                <w:iCs/>
              </w:rPr>
            </w:pPr>
          </w:p>
          <w:p w14:paraId="7F981EFA" w14:textId="6C472141" w:rsidR="001906D3" w:rsidRPr="00FC45EA" w:rsidRDefault="001906D3" w:rsidP="00C15FC5">
            <w:pPr>
              <w:jc w:val="both"/>
              <w:rPr>
                <w:bCs/>
                <w:iCs/>
              </w:rPr>
            </w:pPr>
            <w:r w:rsidRPr="00FC45EA">
              <w:rPr>
                <w:bCs/>
                <w:iCs/>
              </w:rPr>
              <w:t>valoare total</w:t>
            </w:r>
            <w:r w:rsidR="00FC45EA">
              <w:rPr>
                <w:bCs/>
                <w:iCs/>
              </w:rPr>
              <w:t>a</w:t>
            </w:r>
            <w:r w:rsidR="00EF3474">
              <w:rPr>
                <w:bCs/>
                <w:iCs/>
              </w:rPr>
              <w:t xml:space="preserve">....lei, inclusiv TVA, </w:t>
            </w:r>
            <w:r w:rsidRPr="00FC45EA">
              <w:rPr>
                <w:bCs/>
                <w:iCs/>
              </w:rPr>
              <w:t xml:space="preserve">din care </w:t>
            </w:r>
            <w:r w:rsidR="00EF3474">
              <w:rPr>
                <w:bCs/>
                <w:iCs/>
              </w:rPr>
              <w:t xml:space="preserve">...... </w:t>
            </w:r>
            <w:r w:rsidRPr="00FC45EA">
              <w:rPr>
                <w:bCs/>
                <w:iCs/>
              </w:rPr>
              <w:t>lei fara TVA</w:t>
            </w:r>
          </w:p>
          <w:p w14:paraId="7797F611" w14:textId="77777777" w:rsidR="001906D3" w:rsidRPr="00FC45EA" w:rsidRDefault="001906D3" w:rsidP="00C15FC5">
            <w:pPr>
              <w:jc w:val="both"/>
              <w:rPr>
                <w:bCs/>
                <w:iCs/>
              </w:rPr>
            </w:pPr>
          </w:p>
          <w:p w14:paraId="7541C3A8" w14:textId="43D48A98" w:rsidR="001906D3" w:rsidRPr="00FC45EA" w:rsidRDefault="001906D3" w:rsidP="001906D3">
            <w:pPr>
              <w:jc w:val="both"/>
              <w:rPr>
                <w:bCs/>
                <w:iCs/>
              </w:rPr>
            </w:pPr>
            <w:r w:rsidRPr="00FC45EA">
              <w:rPr>
                <w:bCs/>
                <w:iCs/>
              </w:rPr>
              <w:t>Not</w:t>
            </w:r>
            <w:r w:rsidR="00FC45EA">
              <w:rPr>
                <w:bCs/>
                <w:iCs/>
              </w:rPr>
              <w:t>a</w:t>
            </w:r>
            <w:r w:rsidRPr="00FC45EA">
              <w:rPr>
                <w:bCs/>
                <w:iCs/>
              </w:rPr>
              <w:t>:</w:t>
            </w:r>
          </w:p>
          <w:p w14:paraId="76FBFB3D" w14:textId="1B1B0C60" w:rsidR="001906D3" w:rsidRPr="008C2FDC" w:rsidRDefault="001906D3" w:rsidP="001906D3">
            <w:pPr>
              <w:jc w:val="both"/>
              <w:rPr>
                <w:bCs/>
                <w:i/>
                <w:iCs/>
              </w:rPr>
            </w:pPr>
            <w:r w:rsidRPr="008C2FDC">
              <w:rPr>
                <w:bCs/>
                <w:i/>
                <w:iCs/>
              </w:rPr>
              <w:t xml:space="preserve">Se va avea </w:t>
            </w:r>
            <w:r w:rsidR="00FC45EA" w:rsidRPr="008C2FDC">
              <w:rPr>
                <w:bCs/>
                <w:i/>
                <w:iCs/>
              </w:rPr>
              <w:t>i</w:t>
            </w:r>
            <w:r w:rsidRPr="008C2FDC">
              <w:rPr>
                <w:bCs/>
                <w:i/>
                <w:iCs/>
              </w:rPr>
              <w:t>n vedere faptul c</w:t>
            </w:r>
            <w:r w:rsidR="00FC45EA" w:rsidRPr="008C2FDC">
              <w:rPr>
                <w:bCs/>
                <w:i/>
                <w:iCs/>
              </w:rPr>
              <w:t>a</w:t>
            </w:r>
            <w:r w:rsidRPr="008C2FDC">
              <w:rPr>
                <w:bCs/>
                <w:i/>
                <w:iCs/>
              </w:rPr>
              <w:t xml:space="preserve"> bugetul pentru elaborarea documenta</w:t>
            </w:r>
            <w:r w:rsidR="00FC45EA" w:rsidRPr="008C2FDC">
              <w:rPr>
                <w:bCs/>
                <w:i/>
                <w:iCs/>
              </w:rPr>
              <w:t>t</w:t>
            </w:r>
            <w:r w:rsidRPr="008C2FDC">
              <w:rPr>
                <w:bCs/>
                <w:i/>
                <w:iCs/>
              </w:rPr>
              <w:t>iei tehnico – economice este de maximum 4% din valoarea estimat</w:t>
            </w:r>
            <w:r w:rsidR="00FC45EA" w:rsidRPr="008C2FDC">
              <w:rPr>
                <w:bCs/>
                <w:i/>
                <w:iCs/>
              </w:rPr>
              <w:t>a</w:t>
            </w:r>
            <w:r w:rsidRPr="008C2FDC">
              <w:rPr>
                <w:bCs/>
                <w:i/>
                <w:iCs/>
              </w:rPr>
              <w:t xml:space="preserve"> a investi</w:t>
            </w:r>
            <w:r w:rsidR="00FC45EA" w:rsidRPr="008C2FDC">
              <w:rPr>
                <w:bCs/>
                <w:i/>
                <w:iCs/>
              </w:rPr>
              <w:t>t</w:t>
            </w:r>
            <w:r w:rsidRPr="008C2FDC">
              <w:rPr>
                <w:bCs/>
                <w:i/>
                <w:iCs/>
              </w:rPr>
              <w:t>iei (valoarea investi</w:t>
            </w:r>
            <w:r w:rsidR="00FC45EA" w:rsidRPr="008C2FDC">
              <w:rPr>
                <w:bCs/>
                <w:i/>
                <w:iCs/>
              </w:rPr>
              <w:t>t</w:t>
            </w:r>
            <w:r w:rsidRPr="008C2FDC">
              <w:rPr>
                <w:bCs/>
                <w:i/>
                <w:iCs/>
              </w:rPr>
              <w:t>iei se consider</w:t>
            </w:r>
            <w:r w:rsidR="00FC45EA" w:rsidRPr="008C2FDC">
              <w:rPr>
                <w:bCs/>
                <w:i/>
                <w:iCs/>
              </w:rPr>
              <w:t>a</w:t>
            </w:r>
            <w:r w:rsidRPr="008C2FDC">
              <w:rPr>
                <w:bCs/>
                <w:i/>
                <w:iCs/>
              </w:rPr>
              <w:t xml:space="preserve"> inclusiv TVA).</w:t>
            </w:r>
          </w:p>
          <w:p w14:paraId="1BC7EEE0" w14:textId="71B3DE35" w:rsidR="001906D3" w:rsidRPr="008C2FDC" w:rsidRDefault="001906D3" w:rsidP="001906D3">
            <w:pPr>
              <w:jc w:val="both"/>
              <w:rPr>
                <w:bCs/>
                <w:i/>
                <w:iCs/>
              </w:rPr>
            </w:pPr>
            <w:r w:rsidRPr="008C2FDC">
              <w:rPr>
                <w:bCs/>
                <w:i/>
                <w:iCs/>
              </w:rPr>
              <w:t>Valoarea finan</w:t>
            </w:r>
            <w:r w:rsidR="00FC45EA" w:rsidRPr="008C2FDC">
              <w:rPr>
                <w:bCs/>
                <w:i/>
                <w:iCs/>
              </w:rPr>
              <w:t>ta</w:t>
            </w:r>
            <w:r w:rsidRPr="008C2FDC">
              <w:rPr>
                <w:bCs/>
                <w:i/>
                <w:iCs/>
              </w:rPr>
              <w:t>rii nerambursabile din POAT reprezint</w:t>
            </w:r>
            <w:r w:rsidR="00FC45EA" w:rsidRPr="008C2FDC">
              <w:rPr>
                <w:bCs/>
                <w:i/>
                <w:iCs/>
              </w:rPr>
              <w:t>a</w:t>
            </w:r>
            <w:r w:rsidRPr="008C2FDC">
              <w:rPr>
                <w:bCs/>
                <w:i/>
                <w:iCs/>
              </w:rPr>
              <w:t xml:space="preserve"> maximum 98% din valoarea eligibil</w:t>
            </w:r>
            <w:r w:rsidR="00FC45EA" w:rsidRPr="008C2FDC">
              <w:rPr>
                <w:bCs/>
                <w:i/>
                <w:iCs/>
              </w:rPr>
              <w:t>a</w:t>
            </w:r>
            <w:r w:rsidRPr="008C2FDC">
              <w:rPr>
                <w:bCs/>
                <w:i/>
                <w:iCs/>
              </w:rPr>
              <w:t xml:space="preserve"> a documenta</w:t>
            </w:r>
            <w:r w:rsidR="00FC45EA" w:rsidRPr="008C2FDC">
              <w:rPr>
                <w:bCs/>
                <w:i/>
                <w:iCs/>
              </w:rPr>
              <w:t>t</w:t>
            </w:r>
            <w:r w:rsidRPr="008C2FDC">
              <w:rPr>
                <w:bCs/>
                <w:i/>
                <w:iCs/>
              </w:rPr>
              <w:t>iilor. Diferen</w:t>
            </w:r>
            <w:r w:rsidR="00FC45EA" w:rsidRPr="008C2FDC">
              <w:rPr>
                <w:bCs/>
                <w:i/>
                <w:iCs/>
              </w:rPr>
              <w:t>t</w:t>
            </w:r>
            <w:r w:rsidRPr="008C2FDC">
              <w:rPr>
                <w:bCs/>
                <w:i/>
                <w:iCs/>
              </w:rPr>
              <w:t>a reprezint</w:t>
            </w:r>
            <w:r w:rsidR="00FC45EA" w:rsidRPr="008C2FDC">
              <w:rPr>
                <w:bCs/>
                <w:i/>
                <w:iCs/>
              </w:rPr>
              <w:t>a</w:t>
            </w:r>
            <w:r w:rsidRPr="008C2FDC">
              <w:rPr>
                <w:bCs/>
                <w:i/>
                <w:iCs/>
              </w:rPr>
              <w:t xml:space="preserve"> contribu</w:t>
            </w:r>
            <w:r w:rsidR="00FC45EA" w:rsidRPr="008C2FDC">
              <w:rPr>
                <w:bCs/>
                <w:i/>
                <w:iCs/>
              </w:rPr>
              <w:t>t</w:t>
            </w:r>
            <w:r w:rsidRPr="008C2FDC">
              <w:rPr>
                <w:bCs/>
                <w:i/>
                <w:iCs/>
              </w:rPr>
              <w:t>ia proprie a solicitan</w:t>
            </w:r>
            <w:r w:rsidR="00FC45EA" w:rsidRPr="008C2FDC">
              <w:rPr>
                <w:bCs/>
                <w:i/>
                <w:iCs/>
              </w:rPr>
              <w:t>t</w:t>
            </w:r>
            <w:r w:rsidRPr="008C2FDC">
              <w:rPr>
                <w:bCs/>
                <w:i/>
                <w:iCs/>
              </w:rPr>
              <w:t>ilor.</w:t>
            </w:r>
          </w:p>
          <w:p w14:paraId="47391CBF" w14:textId="77777777" w:rsidR="00C15FC5" w:rsidRDefault="006535FF" w:rsidP="006535FF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bCs/>
                <w:i/>
                <w:iCs/>
                <w:lang w:val="it-IT"/>
              </w:rPr>
            </w:pPr>
            <w:r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Se va ata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s</w:t>
            </w:r>
            <w:r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a Nota de fundamentare a bugetului privind rezonabilitatea costurilor</w:t>
            </w:r>
            <w:r w:rsidR="001906D3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 xml:space="preserve">. 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I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n acest context, solicitan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t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ii trebuie s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a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 xml:space="preserve"> furnizeze oferte de pre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t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, contracte similare sau alte documente justificative care s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a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 xml:space="preserve"> sus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t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in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a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 xml:space="preserve"> pre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t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urile orientative prev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a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 xml:space="preserve">zute </w:t>
            </w:r>
            <w:r w:rsidR="00FC45EA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i</w:t>
            </w:r>
            <w:r w:rsidR="00BE2A3C" w:rsidRPr="008C2FDC">
              <w:rPr>
                <w:rFonts w:ascii="Times New Roman" w:hAnsi="Times New Roman" w:cs="Times New Roman"/>
                <w:bCs/>
                <w:i/>
                <w:iCs/>
                <w:lang w:val="it-IT"/>
              </w:rPr>
              <w:t>n bugete.</w:t>
            </w:r>
          </w:p>
          <w:p w14:paraId="6F73CD6C" w14:textId="11FAB268" w:rsidR="00A208F7" w:rsidRPr="00FC45EA" w:rsidRDefault="00A208F7" w:rsidP="006535FF">
            <w:pPr>
              <w:pStyle w:val="Default"/>
              <w:spacing w:before="120" w:after="120" w:line="259" w:lineRule="auto"/>
              <w:jc w:val="both"/>
              <w:rPr>
                <w:rFonts w:ascii="Times New Roman" w:hAnsi="Times New Roman" w:cs="Times New Roman"/>
                <w:iCs/>
                <w:color w:val="auto"/>
                <w:lang w:val="it-IT"/>
              </w:rPr>
            </w:pPr>
          </w:p>
        </w:tc>
      </w:tr>
      <w:tr w:rsidR="00494026" w:rsidRPr="00FC45EA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600DDA30" w:rsidR="00C15FC5" w:rsidRPr="002B2D6A" w:rsidRDefault="00C30D2E" w:rsidP="004E523F">
            <w:pPr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1</w:t>
            </w:r>
            <w:r w:rsidR="004E523F">
              <w:rPr>
                <w:bCs/>
                <w:lang w:val="it-IT"/>
              </w:rPr>
              <w:t>5</w:t>
            </w:r>
            <w:r w:rsidR="002B2D6A">
              <w:rPr>
                <w:bCs/>
                <w:lang w:val="it-IT"/>
              </w:rPr>
              <w:t>.</w:t>
            </w:r>
          </w:p>
        </w:tc>
        <w:tc>
          <w:tcPr>
            <w:tcW w:w="9717" w:type="dxa"/>
            <w:shd w:val="clear" w:color="auto" w:fill="F2F2F2"/>
          </w:tcPr>
          <w:p w14:paraId="7BE82002" w14:textId="20F2EBCC" w:rsidR="00C15FC5" w:rsidRPr="00FC45EA" w:rsidRDefault="00C15FC5" w:rsidP="00C15FC5">
            <w:pPr>
              <w:jc w:val="both"/>
              <w:rPr>
                <w:b/>
              </w:rPr>
            </w:pPr>
            <w:r w:rsidRPr="00FC45EA">
              <w:rPr>
                <w:b/>
              </w:rPr>
              <w:t>Perioada de implementare pentru realizarea documenta</w:t>
            </w:r>
            <w:r w:rsidR="00FC45EA">
              <w:rPr>
                <w:b/>
              </w:rPr>
              <w:t>t</w:t>
            </w:r>
            <w:r w:rsidRPr="00FC45EA">
              <w:rPr>
                <w:b/>
              </w:rPr>
              <w:t xml:space="preserve">iilor </w:t>
            </w:r>
            <w:r w:rsidR="00FC45EA">
              <w:rPr>
                <w:b/>
              </w:rPr>
              <w:t>i</w:t>
            </w:r>
            <w:r w:rsidRPr="00FC45EA">
              <w:rPr>
                <w:b/>
              </w:rPr>
              <w:t>n cadrul proiectului finan</w:t>
            </w:r>
            <w:r w:rsidR="00FC45EA">
              <w:rPr>
                <w:b/>
              </w:rPr>
              <w:t>t</w:t>
            </w:r>
            <w:r w:rsidRPr="00FC45EA">
              <w:rPr>
                <w:b/>
              </w:rPr>
              <w:t>at din POAT</w:t>
            </w:r>
          </w:p>
        </w:tc>
      </w:tr>
      <w:tr w:rsidR="00494026" w:rsidRPr="00FC45EA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C15FC5" w:rsidRPr="00FC45EA" w:rsidRDefault="00C15FC5" w:rsidP="00264BEA">
            <w:pPr>
              <w:pStyle w:val="ListParagraph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427EB73" w14:textId="406C35C2" w:rsidR="00C15FC5" w:rsidRPr="00FC45EA" w:rsidRDefault="00C15FC5" w:rsidP="00C15FC5">
            <w:pPr>
              <w:jc w:val="both"/>
              <w:rPr>
                <w:bCs/>
              </w:rPr>
            </w:pPr>
            <w:r w:rsidRPr="00FC45EA">
              <w:rPr>
                <w:bCs/>
              </w:rPr>
              <w:t>........</w:t>
            </w:r>
          </w:p>
          <w:p w14:paraId="5BC47C66" w14:textId="1BE549DF" w:rsidR="00C15FC5" w:rsidRPr="00FC45EA" w:rsidRDefault="00C15FC5" w:rsidP="00C15FC5">
            <w:pPr>
              <w:jc w:val="both"/>
              <w:rPr>
                <w:bCs/>
              </w:rPr>
            </w:pPr>
          </w:p>
          <w:p w14:paraId="4A807A9C" w14:textId="02D281E5" w:rsidR="00C15FC5" w:rsidRPr="00FC45EA" w:rsidRDefault="00C15FC5" w:rsidP="00C15FC5">
            <w:pPr>
              <w:jc w:val="both"/>
              <w:rPr>
                <w:bCs/>
              </w:rPr>
            </w:pPr>
            <w:r w:rsidRPr="00FC45EA">
              <w:rPr>
                <w:bCs/>
              </w:rPr>
              <w:t>Nota: Perioada de implementare poate fi cuprins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 </w:t>
            </w:r>
            <w:r w:rsidR="00FC45EA" w:rsidRPr="00A97A9A">
              <w:rPr>
                <w:bCs/>
              </w:rPr>
              <w:t>i</w:t>
            </w:r>
            <w:r w:rsidRPr="00A97A9A">
              <w:rPr>
                <w:bCs/>
              </w:rPr>
              <w:t xml:space="preserve">ntre </w:t>
            </w:r>
            <w:r w:rsidR="005E77C7" w:rsidRPr="00A97A9A">
              <w:rPr>
                <w:bCs/>
              </w:rPr>
              <w:t xml:space="preserve">1 </w:t>
            </w:r>
            <w:r w:rsidR="00FA1457">
              <w:rPr>
                <w:bCs/>
              </w:rPr>
              <w:t>iul</w:t>
            </w:r>
            <w:r w:rsidRPr="00A97A9A">
              <w:rPr>
                <w:bCs/>
              </w:rPr>
              <w:t xml:space="preserve">ie 2020 </w:t>
            </w:r>
            <w:r w:rsidR="00FC45EA">
              <w:rPr>
                <w:bCs/>
              </w:rPr>
              <w:t>s</w:t>
            </w:r>
            <w:r w:rsidRPr="00FC45EA">
              <w:rPr>
                <w:bCs/>
              </w:rPr>
              <w:t>i</w:t>
            </w:r>
            <w:r w:rsidR="00EE3CDB" w:rsidRPr="00FC45EA">
              <w:rPr>
                <w:bCs/>
              </w:rPr>
              <w:t xml:space="preserve"> 15</w:t>
            </w:r>
            <w:r w:rsidRPr="00FC45EA">
              <w:rPr>
                <w:bCs/>
              </w:rPr>
              <w:t xml:space="preserve"> </w:t>
            </w:r>
            <w:r w:rsidR="00C176EF" w:rsidRPr="00FC45EA">
              <w:rPr>
                <w:bCs/>
              </w:rPr>
              <w:t>dec</w:t>
            </w:r>
            <w:r w:rsidR="00D81F2D" w:rsidRPr="00FC45EA">
              <w:rPr>
                <w:bCs/>
              </w:rPr>
              <w:t>embrie</w:t>
            </w:r>
            <w:r w:rsidRPr="00FC45EA">
              <w:rPr>
                <w:bCs/>
              </w:rPr>
              <w:t xml:space="preserve"> 202</w:t>
            </w:r>
            <w:r w:rsidR="00550855" w:rsidRPr="00FC45EA">
              <w:rPr>
                <w:bCs/>
              </w:rPr>
              <w:t>3</w:t>
            </w:r>
            <w:r w:rsidRPr="00FC45EA">
              <w:rPr>
                <w:bCs/>
              </w:rPr>
              <w:t xml:space="preserve"> (include </w:t>
            </w:r>
            <w:r w:rsidR="00FC45EA">
              <w:rPr>
                <w:bCs/>
              </w:rPr>
              <w:t>s</w:t>
            </w:r>
            <w:r w:rsidRPr="00FC45EA">
              <w:rPr>
                <w:bCs/>
              </w:rPr>
              <w:t>i perioada necesar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 efectu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>rii pl</w:t>
            </w:r>
            <w:r w:rsidR="00FC45EA">
              <w:rPr>
                <w:bCs/>
              </w:rPr>
              <w:t>at</w:t>
            </w:r>
            <w:r w:rsidRPr="00FC45EA">
              <w:rPr>
                <w:bCs/>
              </w:rPr>
              <w:t>ilor c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tre contractor). </w:t>
            </w:r>
          </w:p>
        </w:tc>
      </w:tr>
      <w:tr w:rsidR="00494026" w:rsidRPr="00FC45EA" w14:paraId="251BDFFA" w14:textId="77777777" w:rsidTr="00FC45EA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3723EF56" w:rsidR="00C15FC5" w:rsidRPr="002B2D6A" w:rsidRDefault="00C30D2E" w:rsidP="004E523F">
            <w:pPr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1</w:t>
            </w:r>
            <w:r w:rsidR="004E523F">
              <w:rPr>
                <w:bCs/>
                <w:lang w:val="it-IT"/>
              </w:rPr>
              <w:t>6</w:t>
            </w:r>
            <w:r w:rsidR="002B2D6A">
              <w:rPr>
                <w:bCs/>
                <w:lang w:val="it-IT"/>
              </w:rPr>
              <w:t>.</w:t>
            </w:r>
          </w:p>
        </w:tc>
        <w:tc>
          <w:tcPr>
            <w:tcW w:w="9717" w:type="dxa"/>
            <w:shd w:val="clear" w:color="auto" w:fill="F2F2F2"/>
          </w:tcPr>
          <w:p w14:paraId="7160AEB9" w14:textId="6CD86D43" w:rsidR="00C15FC5" w:rsidRPr="00FC45EA" w:rsidRDefault="00C15FC5" w:rsidP="00C15FC5">
            <w:pPr>
              <w:jc w:val="both"/>
              <w:rPr>
                <w:b/>
              </w:rPr>
            </w:pPr>
            <w:r w:rsidRPr="00FC45EA">
              <w:rPr>
                <w:b/>
              </w:rPr>
              <w:t>Axa prioritar</w:t>
            </w:r>
            <w:r w:rsidR="00FC45EA">
              <w:rPr>
                <w:b/>
              </w:rPr>
              <w:t>a</w:t>
            </w:r>
            <w:r w:rsidRPr="00FC45EA">
              <w:rPr>
                <w:b/>
              </w:rPr>
              <w:t>/Obiectiv specific POAT</w:t>
            </w:r>
          </w:p>
        </w:tc>
      </w:tr>
      <w:tr w:rsidR="00C15FC5" w:rsidRPr="00FC45EA" w14:paraId="49535C96" w14:textId="77777777" w:rsidTr="00FC45EA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C15FC5" w:rsidRPr="00FC45EA" w:rsidRDefault="00C15FC5" w:rsidP="00264BEA">
            <w:pPr>
              <w:pStyle w:val="ListParagraph"/>
              <w:numPr>
                <w:ilvl w:val="0"/>
                <w:numId w:val="42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56D38D92" w:rsidR="00C15FC5" w:rsidRPr="00FC45EA" w:rsidRDefault="00C15FC5" w:rsidP="00C15FC5">
            <w:pPr>
              <w:jc w:val="both"/>
              <w:rPr>
                <w:bCs/>
              </w:rPr>
            </w:pPr>
            <w:r w:rsidRPr="00FC45EA">
              <w:rPr>
                <w:bCs/>
              </w:rPr>
              <w:t>Acest document se aplic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 apelului de proiecte dedicat preg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>tirii de proiecte din Programul Opera</w:t>
            </w:r>
            <w:r w:rsidR="00FC45EA">
              <w:rPr>
                <w:bCs/>
              </w:rPr>
              <w:t>t</w:t>
            </w:r>
            <w:r w:rsidRPr="00FC45EA">
              <w:rPr>
                <w:bCs/>
              </w:rPr>
              <w:t>ional Asisten</w:t>
            </w:r>
            <w:r w:rsidR="00FC45EA">
              <w:rPr>
                <w:bCs/>
              </w:rPr>
              <w:t>ta</w:t>
            </w:r>
            <w:r w:rsidRPr="00FC45EA">
              <w:rPr>
                <w:bCs/>
              </w:rPr>
              <w:t xml:space="preserve"> Tehnic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 (POAT) 2014-2020</w:t>
            </w:r>
          </w:p>
          <w:p w14:paraId="692BD0C5" w14:textId="5D2D6EA4" w:rsidR="00C15FC5" w:rsidRPr="00FC45EA" w:rsidRDefault="00C15FC5" w:rsidP="00C15FC5">
            <w:pPr>
              <w:jc w:val="both"/>
              <w:rPr>
                <w:bCs/>
              </w:rPr>
            </w:pPr>
            <w:r w:rsidRPr="00FC45EA">
              <w:rPr>
                <w:bCs/>
              </w:rPr>
              <w:t>Axa prioritar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 1 </w:t>
            </w:r>
            <w:r w:rsidR="00FC45EA">
              <w:rPr>
                <w:bCs/>
              </w:rPr>
              <w:t>I</w:t>
            </w:r>
            <w:r w:rsidRPr="00FC45EA">
              <w:rPr>
                <w:bCs/>
              </w:rPr>
              <w:t>nt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>rirea capacit</w:t>
            </w:r>
            <w:r w:rsidR="00FC45EA">
              <w:rPr>
                <w:bCs/>
              </w:rPr>
              <w:t>at</w:t>
            </w:r>
            <w:r w:rsidRPr="00FC45EA">
              <w:rPr>
                <w:bCs/>
              </w:rPr>
              <w:t>ii beneficiarilor de a preg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ti </w:t>
            </w:r>
            <w:r w:rsidR="00FC45EA">
              <w:rPr>
                <w:bCs/>
              </w:rPr>
              <w:t>s</w:t>
            </w:r>
            <w:r w:rsidRPr="00FC45EA">
              <w:rPr>
                <w:bCs/>
              </w:rPr>
              <w:t>i implementa proiecte finan</w:t>
            </w:r>
            <w:r w:rsidR="00FC45EA">
              <w:rPr>
                <w:bCs/>
              </w:rPr>
              <w:t>t</w:t>
            </w:r>
            <w:r w:rsidRPr="00FC45EA">
              <w:rPr>
                <w:bCs/>
              </w:rPr>
              <w:t xml:space="preserve">ate din FESI </w:t>
            </w:r>
            <w:r w:rsidR="00FC45EA">
              <w:rPr>
                <w:bCs/>
              </w:rPr>
              <w:t>s</w:t>
            </w:r>
            <w:r w:rsidRPr="00FC45EA">
              <w:rPr>
                <w:bCs/>
              </w:rPr>
              <w:t>i diseminarea informa</w:t>
            </w:r>
            <w:r w:rsidR="00FC45EA">
              <w:rPr>
                <w:bCs/>
              </w:rPr>
              <w:t>t</w:t>
            </w:r>
            <w:r w:rsidRPr="00FC45EA">
              <w:rPr>
                <w:bCs/>
              </w:rPr>
              <w:t>iilor privind aceste fonduri</w:t>
            </w:r>
          </w:p>
          <w:p w14:paraId="50F5049C" w14:textId="4A1B392C" w:rsidR="00C15FC5" w:rsidRPr="00FC45EA" w:rsidRDefault="00C15FC5" w:rsidP="00C15FC5">
            <w:pPr>
              <w:jc w:val="both"/>
              <w:rPr>
                <w:bCs/>
              </w:rPr>
            </w:pPr>
            <w:r w:rsidRPr="00FC45EA">
              <w:rPr>
                <w:bCs/>
              </w:rPr>
              <w:t xml:space="preserve">Obiectivul Specific 1.1 </w:t>
            </w:r>
            <w:r w:rsidR="00FC45EA">
              <w:rPr>
                <w:bCs/>
              </w:rPr>
              <w:t>I</w:t>
            </w:r>
            <w:r w:rsidRPr="00FC45EA">
              <w:rPr>
                <w:bCs/>
              </w:rPr>
              <w:t>nt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>rirea capacit</w:t>
            </w:r>
            <w:r w:rsidR="00FC45EA">
              <w:rPr>
                <w:bCs/>
              </w:rPr>
              <w:t>at</w:t>
            </w:r>
            <w:r w:rsidRPr="00FC45EA">
              <w:rPr>
                <w:bCs/>
              </w:rPr>
              <w:t>ii beneficiarilor de proiecte finan</w:t>
            </w:r>
            <w:r w:rsidR="00FC45EA">
              <w:rPr>
                <w:bCs/>
              </w:rPr>
              <w:t>t</w:t>
            </w:r>
            <w:r w:rsidRPr="00FC45EA">
              <w:rPr>
                <w:bCs/>
              </w:rPr>
              <w:t>ate din FESI de a preg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ti </w:t>
            </w:r>
            <w:r w:rsidR="00FC45EA">
              <w:rPr>
                <w:bCs/>
              </w:rPr>
              <w:t>s</w:t>
            </w:r>
            <w:r w:rsidRPr="00FC45EA">
              <w:rPr>
                <w:bCs/>
              </w:rPr>
              <w:t>i de a implementa proiecte mature</w:t>
            </w:r>
          </w:p>
          <w:p w14:paraId="62BEB5DA" w14:textId="7F261BA7" w:rsidR="00C15FC5" w:rsidRPr="00FC45EA" w:rsidRDefault="00C15FC5" w:rsidP="00C15FC5">
            <w:pPr>
              <w:jc w:val="both"/>
              <w:rPr>
                <w:bCs/>
              </w:rPr>
            </w:pPr>
            <w:r w:rsidRPr="00FC45EA">
              <w:rPr>
                <w:bCs/>
              </w:rPr>
              <w:t>Ac</w:t>
            </w:r>
            <w:r w:rsidR="00FC45EA">
              <w:rPr>
                <w:bCs/>
              </w:rPr>
              <w:t>t</w:t>
            </w:r>
            <w:r w:rsidRPr="00FC45EA">
              <w:rPr>
                <w:bCs/>
              </w:rPr>
              <w:t>iunea 1.1.1 Asisten</w:t>
            </w:r>
            <w:r w:rsidR="00FC45EA">
              <w:rPr>
                <w:bCs/>
              </w:rPr>
              <w:t>ta</w:t>
            </w:r>
            <w:r w:rsidRPr="00FC45EA">
              <w:rPr>
                <w:bCs/>
              </w:rPr>
              <w:t xml:space="preserve"> orizontal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 pentru beneficiarii FESI </w:t>
            </w:r>
            <w:r w:rsidR="00FC45EA">
              <w:rPr>
                <w:bCs/>
              </w:rPr>
              <w:t>s</w:t>
            </w:r>
            <w:r w:rsidRPr="00FC45EA">
              <w:rPr>
                <w:bCs/>
              </w:rPr>
              <w:t>i specific</w:t>
            </w:r>
            <w:r w:rsidR="00FC45EA">
              <w:rPr>
                <w:bCs/>
              </w:rPr>
              <w:t>a</w:t>
            </w:r>
            <w:r w:rsidRPr="00FC45EA">
              <w:rPr>
                <w:bCs/>
              </w:rPr>
              <w:t xml:space="preserve"> pentru beneficiarii POAT, POIM </w:t>
            </w:r>
            <w:r w:rsidR="00FC45EA">
              <w:rPr>
                <w:bCs/>
              </w:rPr>
              <w:t>s</w:t>
            </w:r>
            <w:r w:rsidRPr="00FC45EA">
              <w:rPr>
                <w:bCs/>
              </w:rPr>
              <w:t>i POC, inclusiv instruire pentru ace</w:t>
            </w:r>
            <w:r w:rsidR="00FC45EA">
              <w:rPr>
                <w:bCs/>
              </w:rPr>
              <w:t>s</w:t>
            </w:r>
            <w:r w:rsidRPr="00FC45EA">
              <w:rPr>
                <w:bCs/>
              </w:rPr>
              <w:t xml:space="preserve">tia </w:t>
            </w:r>
            <w:r w:rsidR="00FC45EA">
              <w:rPr>
                <w:bCs/>
              </w:rPr>
              <w:t>s</w:t>
            </w:r>
            <w:r w:rsidRPr="00FC45EA">
              <w:rPr>
                <w:bCs/>
              </w:rPr>
              <w:t>i pentru poten</w:t>
            </w:r>
            <w:r w:rsidR="00FC45EA">
              <w:rPr>
                <w:bCs/>
              </w:rPr>
              <w:t>t</w:t>
            </w:r>
            <w:r w:rsidRPr="00FC45EA">
              <w:rPr>
                <w:bCs/>
              </w:rPr>
              <w:t>ialii beneficiari FESI.</w:t>
            </w:r>
          </w:p>
        </w:tc>
      </w:tr>
    </w:tbl>
    <w:p w14:paraId="36A066E0" w14:textId="77777777" w:rsidR="00FB2EBD" w:rsidRPr="00FC45EA" w:rsidRDefault="00FB2EBD" w:rsidP="00FB2EBD">
      <w:pPr>
        <w:tabs>
          <w:tab w:val="left" w:pos="965"/>
        </w:tabs>
        <w:rPr>
          <w:b/>
        </w:rPr>
      </w:pPr>
    </w:p>
    <w:p w14:paraId="72610F4B" w14:textId="77777777" w:rsidR="00BF2408" w:rsidRDefault="00BF2408" w:rsidP="008C2FDC">
      <w:pPr>
        <w:tabs>
          <w:tab w:val="left" w:pos="965"/>
        </w:tabs>
        <w:spacing w:line="276" w:lineRule="auto"/>
      </w:pPr>
    </w:p>
    <w:p w14:paraId="1CF89374" w14:textId="77777777" w:rsidR="003B208B" w:rsidRDefault="003B208B" w:rsidP="008C2FDC">
      <w:pPr>
        <w:tabs>
          <w:tab w:val="left" w:pos="965"/>
        </w:tabs>
        <w:spacing w:line="276" w:lineRule="auto"/>
      </w:pPr>
    </w:p>
    <w:p w14:paraId="073D9951" w14:textId="77777777" w:rsidR="003B208B" w:rsidRDefault="003B208B" w:rsidP="008C2FDC">
      <w:pPr>
        <w:tabs>
          <w:tab w:val="left" w:pos="965"/>
        </w:tabs>
        <w:spacing w:line="276" w:lineRule="auto"/>
      </w:pPr>
    </w:p>
    <w:p w14:paraId="764BBFAF" w14:textId="77777777" w:rsidR="008C2FDC" w:rsidRPr="005450C4" w:rsidRDefault="008C2FDC" w:rsidP="008C2FDC">
      <w:pPr>
        <w:tabs>
          <w:tab w:val="left" w:pos="965"/>
        </w:tabs>
        <w:spacing w:line="276" w:lineRule="auto"/>
      </w:pPr>
      <w:r w:rsidRPr="005450C4">
        <w:lastRenderedPageBreak/>
        <w:t xml:space="preserve">ATENTIE: </w:t>
      </w:r>
    </w:p>
    <w:p w14:paraId="5305A5B1" w14:textId="77777777" w:rsidR="008C2FDC" w:rsidRPr="005450C4" w:rsidRDefault="008C2FDC" w:rsidP="008C2FDC">
      <w:pPr>
        <w:tabs>
          <w:tab w:val="left" w:pos="965"/>
        </w:tabs>
        <w:spacing w:line="276" w:lineRule="auto"/>
      </w:pPr>
    </w:p>
    <w:p w14:paraId="1AB26094" w14:textId="5FBA0F72" w:rsidR="008C2FDC" w:rsidRPr="00A97A9A" w:rsidRDefault="008C2FDC" w:rsidP="008C2FDC">
      <w:pPr>
        <w:pStyle w:val="al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450C4">
        <w:t xml:space="preserve">In </w:t>
      </w:r>
      <w:proofErr w:type="spellStart"/>
      <w:r w:rsidRPr="005450C4">
        <w:t>cazul</w:t>
      </w:r>
      <w:proofErr w:type="spellEnd"/>
      <w:r w:rsidRPr="005450C4">
        <w:t xml:space="preserve"> in care, la </w:t>
      </w:r>
      <w:proofErr w:type="spellStart"/>
      <w:r w:rsidRPr="005450C4">
        <w:t>momentul</w:t>
      </w:r>
      <w:proofErr w:type="spellEnd"/>
      <w:r w:rsidRPr="005450C4">
        <w:t xml:space="preserve"> </w:t>
      </w:r>
      <w:proofErr w:type="spellStart"/>
      <w:r w:rsidRPr="005450C4">
        <w:t>depunerii</w:t>
      </w:r>
      <w:proofErr w:type="spellEnd"/>
      <w:r w:rsidRPr="005450C4">
        <w:t xml:space="preserve"> </w:t>
      </w:r>
      <w:proofErr w:type="spellStart"/>
      <w:r w:rsidRPr="005450C4">
        <w:t>Fisei</w:t>
      </w:r>
      <w:proofErr w:type="spellEnd"/>
      <w:r w:rsidRPr="005450C4">
        <w:t xml:space="preserve"> de </w:t>
      </w:r>
      <w:proofErr w:type="spellStart"/>
      <w:r w:rsidRPr="005450C4">
        <w:t>proiect</w:t>
      </w:r>
      <w:proofErr w:type="spellEnd"/>
      <w:r w:rsidRPr="005450C4">
        <w:t xml:space="preserve">, </w:t>
      </w:r>
      <w:proofErr w:type="spellStart"/>
      <w:r w:rsidRPr="00A97A9A">
        <w:t>Solicitantul</w:t>
      </w:r>
      <w:proofErr w:type="spellEnd"/>
      <w:r w:rsidRPr="00A97A9A">
        <w:t xml:space="preserve"> </w:t>
      </w:r>
      <w:r w:rsidR="005E77C7" w:rsidRPr="00A97A9A">
        <w:t xml:space="preserve">de </w:t>
      </w:r>
      <w:proofErr w:type="spellStart"/>
      <w:r w:rsidR="005E77C7" w:rsidRPr="00A97A9A">
        <w:t>finantare</w:t>
      </w:r>
      <w:proofErr w:type="spellEnd"/>
      <w:r w:rsidR="005E77C7" w:rsidRPr="00A97A9A">
        <w:t xml:space="preserve"> </w:t>
      </w:r>
      <w:proofErr w:type="spellStart"/>
      <w:r w:rsidRPr="00A97A9A">
        <w:t>indeplineste</w:t>
      </w:r>
      <w:proofErr w:type="spellEnd"/>
      <w:r w:rsidRPr="00A97A9A">
        <w:t xml:space="preserve"> </w:t>
      </w:r>
      <w:proofErr w:type="spellStart"/>
      <w:r w:rsidRPr="00A97A9A">
        <w:t>deja</w:t>
      </w:r>
      <w:proofErr w:type="spellEnd"/>
      <w:r w:rsidRPr="00A97A9A">
        <w:t xml:space="preserve"> </w:t>
      </w:r>
      <w:proofErr w:type="spellStart"/>
      <w:r w:rsidRPr="00A97A9A">
        <w:t>conditiile</w:t>
      </w:r>
      <w:proofErr w:type="spellEnd"/>
      <w:r w:rsidRPr="00A97A9A">
        <w:t xml:space="preserve"> </w:t>
      </w:r>
      <w:proofErr w:type="spellStart"/>
      <w:r w:rsidRPr="00A97A9A">
        <w:t>mentionate</w:t>
      </w:r>
      <w:proofErr w:type="spellEnd"/>
      <w:r w:rsidRPr="00A97A9A">
        <w:t xml:space="preserve"> in </w:t>
      </w:r>
      <w:proofErr w:type="spellStart"/>
      <w:r w:rsidRPr="00A97A9A">
        <w:t>Declaratia</w:t>
      </w:r>
      <w:proofErr w:type="spellEnd"/>
      <w:r w:rsidRPr="00A97A9A">
        <w:t xml:space="preserve"> </w:t>
      </w:r>
      <w:proofErr w:type="spellStart"/>
      <w:r w:rsidRPr="00A97A9A">
        <w:t>pe</w:t>
      </w:r>
      <w:proofErr w:type="spellEnd"/>
      <w:r w:rsidRPr="00A97A9A">
        <w:t xml:space="preserve"> </w:t>
      </w:r>
      <w:proofErr w:type="spellStart"/>
      <w:r w:rsidRPr="00A97A9A">
        <w:t>proprie</w:t>
      </w:r>
      <w:proofErr w:type="spellEnd"/>
      <w:r w:rsidRPr="00A97A9A">
        <w:t xml:space="preserve"> </w:t>
      </w:r>
      <w:proofErr w:type="spellStart"/>
      <w:r w:rsidRPr="00A97A9A">
        <w:t>raspundere</w:t>
      </w:r>
      <w:proofErr w:type="spellEnd"/>
      <w:r w:rsidRPr="00A97A9A">
        <w:t xml:space="preserve"> </w:t>
      </w:r>
      <w:proofErr w:type="spellStart"/>
      <w:r w:rsidRPr="00A97A9A">
        <w:t>privind</w:t>
      </w:r>
      <w:proofErr w:type="spellEnd"/>
      <w:r w:rsidRPr="00A97A9A">
        <w:t xml:space="preserve"> </w:t>
      </w:r>
      <w:proofErr w:type="spellStart"/>
      <w:r w:rsidRPr="00A97A9A">
        <w:t>regimul</w:t>
      </w:r>
      <w:proofErr w:type="spellEnd"/>
      <w:r w:rsidRPr="00A97A9A">
        <w:t xml:space="preserve"> de </w:t>
      </w:r>
      <w:proofErr w:type="spellStart"/>
      <w:r w:rsidRPr="00A97A9A">
        <w:t>proprietate</w:t>
      </w:r>
      <w:proofErr w:type="spellEnd"/>
      <w:r w:rsidRPr="00A97A9A">
        <w:t xml:space="preserve">, </w:t>
      </w:r>
      <w:proofErr w:type="spellStart"/>
      <w:r w:rsidRPr="00A97A9A">
        <w:t>va</w:t>
      </w:r>
      <w:proofErr w:type="spellEnd"/>
      <w:r w:rsidRPr="00A97A9A">
        <w:t xml:space="preserve"> </w:t>
      </w:r>
      <w:proofErr w:type="spellStart"/>
      <w:r w:rsidRPr="00A97A9A">
        <w:t>atasa</w:t>
      </w:r>
      <w:proofErr w:type="spellEnd"/>
      <w:r w:rsidRPr="00A97A9A">
        <w:t xml:space="preserve"> la </w:t>
      </w:r>
      <w:proofErr w:type="spellStart"/>
      <w:r w:rsidRPr="00A97A9A">
        <w:t>Fisa</w:t>
      </w:r>
      <w:proofErr w:type="spellEnd"/>
      <w:r w:rsidRPr="00A97A9A">
        <w:t xml:space="preserve"> de </w:t>
      </w:r>
      <w:proofErr w:type="spellStart"/>
      <w:r w:rsidRPr="00A97A9A">
        <w:t>proiect</w:t>
      </w:r>
      <w:proofErr w:type="spellEnd"/>
      <w:r w:rsidRPr="00A97A9A">
        <w:t xml:space="preserve">, </w:t>
      </w:r>
      <w:proofErr w:type="spellStart"/>
      <w:r w:rsidRPr="00A97A9A">
        <w:t>documente</w:t>
      </w:r>
      <w:proofErr w:type="spellEnd"/>
      <w:r w:rsidRPr="00A97A9A">
        <w:t xml:space="preserve"> </w:t>
      </w:r>
      <w:proofErr w:type="spellStart"/>
      <w:r w:rsidRPr="00A97A9A">
        <w:t>justificative</w:t>
      </w:r>
      <w:proofErr w:type="spellEnd"/>
      <w:r w:rsidRPr="00A97A9A">
        <w:t xml:space="preserve"> din care </w:t>
      </w:r>
      <w:proofErr w:type="spellStart"/>
      <w:r w:rsidRPr="00A97A9A">
        <w:t>sa</w:t>
      </w:r>
      <w:proofErr w:type="spellEnd"/>
      <w:r w:rsidRPr="00A97A9A">
        <w:t xml:space="preserve"> </w:t>
      </w:r>
      <w:proofErr w:type="spellStart"/>
      <w:r w:rsidRPr="00A97A9A">
        <w:t>reiasa</w:t>
      </w:r>
      <w:proofErr w:type="spellEnd"/>
      <w:r w:rsidRPr="00A97A9A">
        <w:t xml:space="preserve"> </w:t>
      </w:r>
      <w:proofErr w:type="spellStart"/>
      <w:r w:rsidRPr="00A97A9A">
        <w:t>indeplinirea</w:t>
      </w:r>
      <w:proofErr w:type="spellEnd"/>
      <w:r w:rsidRPr="00A97A9A">
        <w:t xml:space="preserve"> </w:t>
      </w:r>
      <w:proofErr w:type="spellStart"/>
      <w:r w:rsidRPr="00A97A9A">
        <w:t>acestor</w:t>
      </w:r>
      <w:proofErr w:type="spellEnd"/>
      <w:r w:rsidRPr="00A97A9A">
        <w:t xml:space="preserve"> </w:t>
      </w:r>
      <w:proofErr w:type="spellStart"/>
      <w:r w:rsidRPr="00A97A9A">
        <w:t>conditii</w:t>
      </w:r>
      <w:proofErr w:type="spellEnd"/>
      <w:r w:rsidRPr="00A97A9A">
        <w:t xml:space="preserve"> (de ex., </w:t>
      </w:r>
      <w:proofErr w:type="spellStart"/>
      <w:r w:rsidRPr="00A97A9A">
        <w:t>extrase</w:t>
      </w:r>
      <w:proofErr w:type="spellEnd"/>
      <w:r w:rsidRPr="00A97A9A">
        <w:t xml:space="preserve"> de carte </w:t>
      </w:r>
      <w:proofErr w:type="spellStart"/>
      <w:r w:rsidRPr="00A97A9A">
        <w:t>funciara</w:t>
      </w:r>
      <w:proofErr w:type="spellEnd"/>
      <w:r w:rsidRPr="00A97A9A">
        <w:t xml:space="preserve"> </w:t>
      </w:r>
      <w:proofErr w:type="spellStart"/>
      <w:r w:rsidRPr="00A97A9A">
        <w:t>etc</w:t>
      </w:r>
      <w:proofErr w:type="spellEnd"/>
      <w:r w:rsidRPr="00A97A9A">
        <w:t>).</w:t>
      </w:r>
    </w:p>
    <w:p w14:paraId="482FC91C" w14:textId="77777777" w:rsidR="008C2FDC" w:rsidRPr="00A97A9A" w:rsidRDefault="008C2FDC" w:rsidP="008C2FDC">
      <w:pPr>
        <w:pStyle w:val="al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A97A9A">
        <w:rPr>
          <w:snapToGrid w:val="0"/>
        </w:rPr>
        <w:t xml:space="preserve">In </w:t>
      </w:r>
      <w:proofErr w:type="spellStart"/>
      <w:r w:rsidRPr="00A97A9A">
        <w:rPr>
          <w:snapToGrid w:val="0"/>
        </w:rPr>
        <w:t>cazul</w:t>
      </w:r>
      <w:proofErr w:type="spellEnd"/>
      <w:r w:rsidRPr="00A97A9A">
        <w:rPr>
          <w:snapToGrid w:val="0"/>
        </w:rPr>
        <w:t xml:space="preserve"> in care, pentru </w:t>
      </w:r>
      <w:proofErr w:type="spellStart"/>
      <w:r w:rsidRPr="00A97A9A">
        <w:rPr>
          <w:snapToGrid w:val="0"/>
        </w:rPr>
        <w:t>implementarea</w:t>
      </w:r>
      <w:proofErr w:type="spellEnd"/>
      <w:r w:rsidRPr="00A97A9A">
        <w:rPr>
          <w:snapToGrid w:val="0"/>
        </w:rPr>
        <w:t xml:space="preserve"> </w:t>
      </w:r>
      <w:proofErr w:type="spellStart"/>
      <w:r w:rsidRPr="00A97A9A">
        <w:rPr>
          <w:snapToGrid w:val="0"/>
        </w:rPr>
        <w:t>proiectului</w:t>
      </w:r>
      <w:proofErr w:type="spellEnd"/>
      <w:r w:rsidRPr="00A97A9A">
        <w:rPr>
          <w:snapToGrid w:val="0"/>
        </w:rPr>
        <w:t xml:space="preserve"> </w:t>
      </w:r>
      <w:proofErr w:type="spellStart"/>
      <w:r w:rsidRPr="00A97A9A">
        <w:rPr>
          <w:snapToGrid w:val="0"/>
        </w:rPr>
        <w:t>vor</w:t>
      </w:r>
      <w:proofErr w:type="spellEnd"/>
      <w:r w:rsidRPr="00A97A9A">
        <w:rPr>
          <w:snapToGrid w:val="0"/>
        </w:rPr>
        <w:t xml:space="preserve"> fi </w:t>
      </w:r>
      <w:proofErr w:type="spellStart"/>
      <w:r w:rsidRPr="00A97A9A">
        <w:rPr>
          <w:snapToGrid w:val="0"/>
        </w:rPr>
        <w:t>necesare</w:t>
      </w:r>
      <w:proofErr w:type="spellEnd"/>
      <w:r w:rsidRPr="00A97A9A">
        <w:rPr>
          <w:snapToGrid w:val="0"/>
        </w:rPr>
        <w:t xml:space="preserve"> </w:t>
      </w:r>
      <w:proofErr w:type="spellStart"/>
      <w:r w:rsidRPr="00A97A9A">
        <w:rPr>
          <w:snapToGrid w:val="0"/>
        </w:rPr>
        <w:t>exproprieri</w:t>
      </w:r>
      <w:proofErr w:type="spellEnd"/>
      <w:r w:rsidRPr="00A97A9A">
        <w:rPr>
          <w:snapToGrid w:val="0"/>
        </w:rPr>
        <w:t xml:space="preserve">, se </w:t>
      </w:r>
      <w:proofErr w:type="spellStart"/>
      <w:r w:rsidRPr="00A97A9A">
        <w:rPr>
          <w:snapToGrid w:val="0"/>
        </w:rPr>
        <w:t>va</w:t>
      </w:r>
      <w:proofErr w:type="spellEnd"/>
      <w:r w:rsidRPr="00A97A9A">
        <w:rPr>
          <w:snapToGrid w:val="0"/>
        </w:rPr>
        <w:t xml:space="preserve"> </w:t>
      </w:r>
      <w:proofErr w:type="spellStart"/>
      <w:r w:rsidRPr="00A97A9A">
        <w:rPr>
          <w:snapToGrid w:val="0"/>
        </w:rPr>
        <w:t>preciza</w:t>
      </w:r>
      <w:proofErr w:type="spellEnd"/>
      <w:r w:rsidRPr="00A97A9A">
        <w:rPr>
          <w:snapToGrid w:val="0"/>
        </w:rPr>
        <w:t xml:space="preserve"> </w:t>
      </w:r>
      <w:proofErr w:type="spellStart"/>
      <w:r w:rsidRPr="00A97A9A">
        <w:t>calendarul</w:t>
      </w:r>
      <w:proofErr w:type="spellEnd"/>
      <w:r w:rsidRPr="00A97A9A">
        <w:t xml:space="preserve"> </w:t>
      </w:r>
      <w:proofErr w:type="spellStart"/>
      <w:r w:rsidRPr="00A97A9A">
        <w:t>estimativ</w:t>
      </w:r>
      <w:proofErr w:type="spellEnd"/>
      <w:r w:rsidRPr="00A97A9A">
        <w:t xml:space="preserve"> al </w:t>
      </w:r>
      <w:proofErr w:type="spellStart"/>
      <w:r w:rsidRPr="00A97A9A">
        <w:t>exproprierilor</w:t>
      </w:r>
      <w:proofErr w:type="spellEnd"/>
    </w:p>
    <w:p w14:paraId="0C1925D2" w14:textId="77777777" w:rsidR="00BE2A3C" w:rsidRPr="00FC45EA" w:rsidRDefault="00BE2A3C" w:rsidP="00BE2A3C">
      <w:pPr>
        <w:pStyle w:val="ListParagraph"/>
        <w:tabs>
          <w:tab w:val="left" w:pos="965"/>
        </w:tabs>
        <w:jc w:val="both"/>
        <w:rPr>
          <w:rFonts w:ascii="Times New Roman" w:hAnsi="Times New Roman"/>
          <w:sz w:val="24"/>
          <w:szCs w:val="24"/>
          <w:lang w:val="it-IT"/>
        </w:rPr>
      </w:pPr>
    </w:p>
    <w:sectPr w:rsidR="00BE2A3C" w:rsidRPr="00FC45EA" w:rsidSect="00535CC3">
      <w:headerReference w:type="default" r:id="rId9"/>
      <w:footerReference w:type="default" r:id="rId10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796918" w14:textId="77777777" w:rsidR="003C3DB5" w:rsidRDefault="003C3DB5">
      <w:r>
        <w:separator/>
      </w:r>
    </w:p>
  </w:endnote>
  <w:endnote w:type="continuationSeparator" w:id="0">
    <w:p w14:paraId="65E1C9FF" w14:textId="77777777" w:rsidR="003C3DB5" w:rsidRDefault="003C3D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86402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1DD7A7" w14:textId="5FBEA23C" w:rsidR="00C64D9F" w:rsidRDefault="00C64D9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08A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186000BF" w14:textId="77777777" w:rsidR="00C64D9F" w:rsidRDefault="00C64D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C1AD3" w14:textId="77777777" w:rsidR="003C3DB5" w:rsidRDefault="003C3DB5">
      <w:r>
        <w:separator/>
      </w:r>
    </w:p>
  </w:footnote>
  <w:footnote w:type="continuationSeparator" w:id="0">
    <w:p w14:paraId="75D7BDED" w14:textId="77777777" w:rsidR="003C3DB5" w:rsidRDefault="003C3D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FC45EA" w:rsidRPr="00535CC3" w14:paraId="74BF0C16" w14:textId="77777777" w:rsidTr="00535CC3">
      <w:tc>
        <w:tcPr>
          <w:tcW w:w="7560" w:type="dxa"/>
        </w:tcPr>
        <w:p w14:paraId="73A4B934" w14:textId="41B07E23" w:rsidR="00FC45EA" w:rsidRPr="00A8617D" w:rsidRDefault="00FC45EA" w:rsidP="00FC45EA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PROGRAMUL OPERA</w:t>
          </w:r>
          <w:r>
            <w:rPr>
              <w:rFonts w:ascii="Trebuchet MS" w:hAnsi="Trebuchet MS"/>
              <w:b/>
              <w:color w:val="2F5496"/>
              <w:sz w:val="16"/>
              <w:szCs w:val="16"/>
            </w:rPr>
            <w:t>TIONAL ASISTENTA TEHNICA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 xml:space="preserve"> 2014 – 2020</w:t>
          </w:r>
        </w:p>
      </w:tc>
      <w:tc>
        <w:tcPr>
          <w:tcW w:w="2880" w:type="dxa"/>
        </w:tcPr>
        <w:p w14:paraId="1161EC9D" w14:textId="77777777" w:rsidR="00FC45EA" w:rsidRPr="00535CC3" w:rsidRDefault="00FC45EA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FC45EA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FC45EA" w:rsidRPr="00B671EF" w:rsidRDefault="00FC45EA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2B26CA4C" w14:textId="0E0FAD70" w:rsidR="00FC45EA" w:rsidRDefault="000508A1" w:rsidP="000508A1">
    <w:pPr>
      <w:pStyle w:val="Header"/>
      <w:tabs>
        <w:tab w:val="left" w:pos="965"/>
      </w:tabs>
    </w:pPr>
    <w:r>
      <w:t xml:space="preserve"> Anexa 3</w:t>
    </w:r>
    <w:r>
      <w:tab/>
    </w:r>
    <w:r>
      <w:tab/>
    </w:r>
  </w:p>
  <w:p w14:paraId="56575E4C" w14:textId="77777777" w:rsidR="00FC45EA" w:rsidRPr="00535CC3" w:rsidRDefault="00FC45EA">
    <w:pPr>
      <w:pStyle w:val="Header"/>
      <w:rPr>
        <w:color w:val="C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3566F"/>
    <w:multiLevelType w:val="hybridMultilevel"/>
    <w:tmpl w:val="6BC62A42"/>
    <w:lvl w:ilvl="0" w:tplc="FBA8EEA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A23E93"/>
    <w:multiLevelType w:val="hybridMultilevel"/>
    <w:tmpl w:val="CBE47C68"/>
    <w:lvl w:ilvl="0" w:tplc="D4DA656E">
      <w:start w:val="169"/>
      <w:numFmt w:val="decimal"/>
      <w:lvlText w:val="%1"/>
      <w:lvlJc w:val="left"/>
      <w:pPr>
        <w:ind w:left="8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60" w:hanging="360"/>
      </w:pPr>
    </w:lvl>
    <w:lvl w:ilvl="2" w:tplc="0418001B" w:tentative="1">
      <w:start w:val="1"/>
      <w:numFmt w:val="lowerRoman"/>
      <w:lvlText w:val="%3."/>
      <w:lvlJc w:val="right"/>
      <w:pPr>
        <w:ind w:left="2280" w:hanging="180"/>
      </w:pPr>
    </w:lvl>
    <w:lvl w:ilvl="3" w:tplc="0418000F" w:tentative="1">
      <w:start w:val="1"/>
      <w:numFmt w:val="decimal"/>
      <w:lvlText w:val="%4."/>
      <w:lvlJc w:val="left"/>
      <w:pPr>
        <w:ind w:left="3000" w:hanging="360"/>
      </w:pPr>
    </w:lvl>
    <w:lvl w:ilvl="4" w:tplc="04180019" w:tentative="1">
      <w:start w:val="1"/>
      <w:numFmt w:val="lowerLetter"/>
      <w:lvlText w:val="%5."/>
      <w:lvlJc w:val="left"/>
      <w:pPr>
        <w:ind w:left="3720" w:hanging="360"/>
      </w:pPr>
    </w:lvl>
    <w:lvl w:ilvl="5" w:tplc="0418001B" w:tentative="1">
      <w:start w:val="1"/>
      <w:numFmt w:val="lowerRoman"/>
      <w:lvlText w:val="%6."/>
      <w:lvlJc w:val="right"/>
      <w:pPr>
        <w:ind w:left="4440" w:hanging="180"/>
      </w:pPr>
    </w:lvl>
    <w:lvl w:ilvl="6" w:tplc="0418000F" w:tentative="1">
      <w:start w:val="1"/>
      <w:numFmt w:val="decimal"/>
      <w:lvlText w:val="%7."/>
      <w:lvlJc w:val="left"/>
      <w:pPr>
        <w:ind w:left="5160" w:hanging="360"/>
      </w:pPr>
    </w:lvl>
    <w:lvl w:ilvl="7" w:tplc="04180019" w:tentative="1">
      <w:start w:val="1"/>
      <w:numFmt w:val="lowerLetter"/>
      <w:lvlText w:val="%8."/>
      <w:lvlJc w:val="left"/>
      <w:pPr>
        <w:ind w:left="5880" w:hanging="360"/>
      </w:pPr>
    </w:lvl>
    <w:lvl w:ilvl="8" w:tplc="0418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895201"/>
    <w:multiLevelType w:val="hybridMultilevel"/>
    <w:tmpl w:val="5636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F6AD6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C35DD1"/>
    <w:multiLevelType w:val="hybridMultilevel"/>
    <w:tmpl w:val="A08A6740"/>
    <w:lvl w:ilvl="0" w:tplc="0418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>
    <w:nsid w:val="1D156BA4"/>
    <w:multiLevelType w:val="hybridMultilevel"/>
    <w:tmpl w:val="76BA1A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6D5366"/>
    <w:multiLevelType w:val="hybridMultilevel"/>
    <w:tmpl w:val="8954FDDC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F52C74"/>
    <w:multiLevelType w:val="hybridMultilevel"/>
    <w:tmpl w:val="20C2FC8E"/>
    <w:lvl w:ilvl="0" w:tplc="04180017">
      <w:start w:val="1"/>
      <w:numFmt w:val="lowerLetter"/>
      <w:lvlText w:val="%1)"/>
      <w:lvlJc w:val="left"/>
      <w:pPr>
        <w:ind w:left="1270" w:hanging="360"/>
      </w:pPr>
    </w:lvl>
    <w:lvl w:ilvl="1" w:tplc="04180019" w:tentative="1">
      <w:start w:val="1"/>
      <w:numFmt w:val="lowerLetter"/>
      <w:lvlText w:val="%2."/>
      <w:lvlJc w:val="left"/>
      <w:pPr>
        <w:ind w:left="1990" w:hanging="360"/>
      </w:pPr>
    </w:lvl>
    <w:lvl w:ilvl="2" w:tplc="0418001B" w:tentative="1">
      <w:start w:val="1"/>
      <w:numFmt w:val="lowerRoman"/>
      <w:lvlText w:val="%3."/>
      <w:lvlJc w:val="right"/>
      <w:pPr>
        <w:ind w:left="2710" w:hanging="180"/>
      </w:pPr>
    </w:lvl>
    <w:lvl w:ilvl="3" w:tplc="0418000F" w:tentative="1">
      <w:start w:val="1"/>
      <w:numFmt w:val="decimal"/>
      <w:lvlText w:val="%4."/>
      <w:lvlJc w:val="left"/>
      <w:pPr>
        <w:ind w:left="3430" w:hanging="360"/>
      </w:pPr>
    </w:lvl>
    <w:lvl w:ilvl="4" w:tplc="04180019" w:tentative="1">
      <w:start w:val="1"/>
      <w:numFmt w:val="lowerLetter"/>
      <w:lvlText w:val="%5."/>
      <w:lvlJc w:val="left"/>
      <w:pPr>
        <w:ind w:left="4150" w:hanging="360"/>
      </w:pPr>
    </w:lvl>
    <w:lvl w:ilvl="5" w:tplc="0418001B" w:tentative="1">
      <w:start w:val="1"/>
      <w:numFmt w:val="lowerRoman"/>
      <w:lvlText w:val="%6."/>
      <w:lvlJc w:val="right"/>
      <w:pPr>
        <w:ind w:left="4870" w:hanging="180"/>
      </w:pPr>
    </w:lvl>
    <w:lvl w:ilvl="6" w:tplc="0418000F" w:tentative="1">
      <w:start w:val="1"/>
      <w:numFmt w:val="decimal"/>
      <w:lvlText w:val="%7."/>
      <w:lvlJc w:val="left"/>
      <w:pPr>
        <w:ind w:left="5590" w:hanging="360"/>
      </w:pPr>
    </w:lvl>
    <w:lvl w:ilvl="7" w:tplc="04180019" w:tentative="1">
      <w:start w:val="1"/>
      <w:numFmt w:val="lowerLetter"/>
      <w:lvlText w:val="%8."/>
      <w:lvlJc w:val="left"/>
      <w:pPr>
        <w:ind w:left="6310" w:hanging="360"/>
      </w:pPr>
    </w:lvl>
    <w:lvl w:ilvl="8" w:tplc="0418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6">
    <w:nsid w:val="28601FC0"/>
    <w:multiLevelType w:val="hybridMultilevel"/>
    <w:tmpl w:val="5F826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C113F0"/>
    <w:multiLevelType w:val="hybridMultilevel"/>
    <w:tmpl w:val="326A643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2F2767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F584F39"/>
    <w:multiLevelType w:val="hybridMultilevel"/>
    <w:tmpl w:val="10B08010"/>
    <w:lvl w:ilvl="0" w:tplc="610EB2B4">
      <w:start w:val="1"/>
      <w:numFmt w:val="bullet"/>
      <w:lvlText w:val="-"/>
      <w:lvlJc w:val="left"/>
      <w:pPr>
        <w:ind w:left="912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63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5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7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9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1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3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5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72" w:hanging="360"/>
      </w:pPr>
      <w:rPr>
        <w:rFonts w:ascii="Wingdings" w:hAnsi="Wingdings" w:hint="default"/>
      </w:rPr>
    </w:lvl>
  </w:abstractNum>
  <w:abstractNum w:abstractNumId="31">
    <w:nsid w:val="42447DC3"/>
    <w:multiLevelType w:val="hybridMultilevel"/>
    <w:tmpl w:val="382AFB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FF2211C"/>
    <w:multiLevelType w:val="hybridMultilevel"/>
    <w:tmpl w:val="2EDE8B0A"/>
    <w:lvl w:ilvl="0" w:tplc="6DAE3268">
      <w:start w:val="169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305B89"/>
    <w:multiLevelType w:val="hybridMultilevel"/>
    <w:tmpl w:val="C9B01F04"/>
    <w:lvl w:ilvl="0" w:tplc="4072E84C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326C6C"/>
    <w:multiLevelType w:val="hybridMultilevel"/>
    <w:tmpl w:val="7AF8DFB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E07F2C"/>
    <w:multiLevelType w:val="hybridMultilevel"/>
    <w:tmpl w:val="7B784FF2"/>
    <w:lvl w:ilvl="0" w:tplc="30E06F34">
      <w:start w:val="50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6"/>
  </w:num>
  <w:num w:numId="3">
    <w:abstractNumId w:val="32"/>
  </w:num>
  <w:num w:numId="4">
    <w:abstractNumId w:val="35"/>
  </w:num>
  <w:num w:numId="5">
    <w:abstractNumId w:val="27"/>
  </w:num>
  <w:num w:numId="6">
    <w:abstractNumId w:val="23"/>
  </w:num>
  <w:num w:numId="7">
    <w:abstractNumId w:val="39"/>
  </w:num>
  <w:num w:numId="8">
    <w:abstractNumId w:val="44"/>
  </w:num>
  <w:num w:numId="9">
    <w:abstractNumId w:val="29"/>
  </w:num>
  <w:num w:numId="10">
    <w:abstractNumId w:val="26"/>
  </w:num>
  <w:num w:numId="11">
    <w:abstractNumId w:val="37"/>
  </w:num>
  <w:num w:numId="12">
    <w:abstractNumId w:val="28"/>
  </w:num>
  <w:num w:numId="13">
    <w:abstractNumId w:val="22"/>
  </w:num>
  <w:num w:numId="14">
    <w:abstractNumId w:val="42"/>
  </w:num>
  <w:num w:numId="15">
    <w:abstractNumId w:val="25"/>
  </w:num>
  <w:num w:numId="16">
    <w:abstractNumId w:val="41"/>
  </w:num>
  <w:num w:numId="17">
    <w:abstractNumId w:val="9"/>
  </w:num>
  <w:num w:numId="18">
    <w:abstractNumId w:val="43"/>
  </w:num>
  <w:num w:numId="19">
    <w:abstractNumId w:val="17"/>
  </w:num>
  <w:num w:numId="20">
    <w:abstractNumId w:val="5"/>
  </w:num>
  <w:num w:numId="21">
    <w:abstractNumId w:val="11"/>
  </w:num>
  <w:num w:numId="22">
    <w:abstractNumId w:val="46"/>
  </w:num>
  <w:num w:numId="23">
    <w:abstractNumId w:val="34"/>
  </w:num>
  <w:num w:numId="24">
    <w:abstractNumId w:val="2"/>
  </w:num>
  <w:num w:numId="25">
    <w:abstractNumId w:val="12"/>
  </w:num>
  <w:num w:numId="26">
    <w:abstractNumId w:val="3"/>
  </w:num>
  <w:num w:numId="27">
    <w:abstractNumId w:val="4"/>
  </w:num>
  <w:num w:numId="28">
    <w:abstractNumId w:val="20"/>
  </w:num>
  <w:num w:numId="29">
    <w:abstractNumId w:val="13"/>
  </w:num>
  <w:num w:numId="30">
    <w:abstractNumId w:val="24"/>
  </w:num>
  <w:num w:numId="31">
    <w:abstractNumId w:val="6"/>
  </w:num>
  <w:num w:numId="32">
    <w:abstractNumId w:val="33"/>
  </w:num>
  <w:num w:numId="33">
    <w:abstractNumId w:val="10"/>
  </w:num>
  <w:num w:numId="34">
    <w:abstractNumId w:val="21"/>
  </w:num>
  <w:num w:numId="35">
    <w:abstractNumId w:val="16"/>
  </w:num>
  <w:num w:numId="36">
    <w:abstractNumId w:val="0"/>
  </w:num>
  <w:num w:numId="37">
    <w:abstractNumId w:val="48"/>
  </w:num>
  <w:num w:numId="38">
    <w:abstractNumId w:val="30"/>
  </w:num>
  <w:num w:numId="39">
    <w:abstractNumId w:val="45"/>
  </w:num>
  <w:num w:numId="40">
    <w:abstractNumId w:val="14"/>
  </w:num>
  <w:num w:numId="41">
    <w:abstractNumId w:val="19"/>
  </w:num>
  <w:num w:numId="42">
    <w:abstractNumId w:val="1"/>
  </w:num>
  <w:num w:numId="43">
    <w:abstractNumId w:val="7"/>
  </w:num>
  <w:num w:numId="44">
    <w:abstractNumId w:val="40"/>
  </w:num>
  <w:num w:numId="45">
    <w:abstractNumId w:val="47"/>
  </w:num>
  <w:num w:numId="46">
    <w:abstractNumId w:val="8"/>
  </w:num>
  <w:num w:numId="47">
    <w:abstractNumId w:val="18"/>
  </w:num>
  <w:num w:numId="48">
    <w:abstractNumId w:val="15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DF"/>
    <w:rsid w:val="00003FD8"/>
    <w:rsid w:val="00004AD7"/>
    <w:rsid w:val="00004C4C"/>
    <w:rsid w:val="00006B91"/>
    <w:rsid w:val="00012A7D"/>
    <w:rsid w:val="00013757"/>
    <w:rsid w:val="00016877"/>
    <w:rsid w:val="00030749"/>
    <w:rsid w:val="00040167"/>
    <w:rsid w:val="00045074"/>
    <w:rsid w:val="000508A1"/>
    <w:rsid w:val="00050FA6"/>
    <w:rsid w:val="00051E8A"/>
    <w:rsid w:val="00052024"/>
    <w:rsid w:val="00053723"/>
    <w:rsid w:val="00061AE5"/>
    <w:rsid w:val="00061F7C"/>
    <w:rsid w:val="000625DD"/>
    <w:rsid w:val="00066CC1"/>
    <w:rsid w:val="0007015B"/>
    <w:rsid w:val="000724F4"/>
    <w:rsid w:val="00072DDF"/>
    <w:rsid w:val="0008094E"/>
    <w:rsid w:val="00084F52"/>
    <w:rsid w:val="00086AF8"/>
    <w:rsid w:val="00092BBF"/>
    <w:rsid w:val="00094C92"/>
    <w:rsid w:val="000B70D8"/>
    <w:rsid w:val="000C2B6F"/>
    <w:rsid w:val="000C2FF3"/>
    <w:rsid w:val="000C4CFC"/>
    <w:rsid w:val="000C6986"/>
    <w:rsid w:val="000C7251"/>
    <w:rsid w:val="000C7C2D"/>
    <w:rsid w:val="000D48CF"/>
    <w:rsid w:val="000D6E3C"/>
    <w:rsid w:val="000E2867"/>
    <w:rsid w:val="000E4C49"/>
    <w:rsid w:val="000E67F0"/>
    <w:rsid w:val="000E6F7B"/>
    <w:rsid w:val="000F7164"/>
    <w:rsid w:val="0010019E"/>
    <w:rsid w:val="00105E8F"/>
    <w:rsid w:val="00113104"/>
    <w:rsid w:val="0011481B"/>
    <w:rsid w:val="001154DD"/>
    <w:rsid w:val="00115BF6"/>
    <w:rsid w:val="00123B55"/>
    <w:rsid w:val="00137B10"/>
    <w:rsid w:val="00137BB8"/>
    <w:rsid w:val="00140F39"/>
    <w:rsid w:val="0014276A"/>
    <w:rsid w:val="001453D5"/>
    <w:rsid w:val="001623B2"/>
    <w:rsid w:val="00165625"/>
    <w:rsid w:val="0017291B"/>
    <w:rsid w:val="00176490"/>
    <w:rsid w:val="00176F75"/>
    <w:rsid w:val="00177EC7"/>
    <w:rsid w:val="0018149C"/>
    <w:rsid w:val="001906D3"/>
    <w:rsid w:val="00192892"/>
    <w:rsid w:val="00193674"/>
    <w:rsid w:val="001A05FB"/>
    <w:rsid w:val="001B7085"/>
    <w:rsid w:val="001C03AB"/>
    <w:rsid w:val="001C03B2"/>
    <w:rsid w:val="001C6044"/>
    <w:rsid w:val="001D49ED"/>
    <w:rsid w:val="001D6402"/>
    <w:rsid w:val="001E03D2"/>
    <w:rsid w:val="001E722C"/>
    <w:rsid w:val="001F01D8"/>
    <w:rsid w:val="001F18F4"/>
    <w:rsid w:val="001F2DDA"/>
    <w:rsid w:val="001F7F78"/>
    <w:rsid w:val="0020504D"/>
    <w:rsid w:val="00206D8F"/>
    <w:rsid w:val="002073F9"/>
    <w:rsid w:val="002145F9"/>
    <w:rsid w:val="002335C1"/>
    <w:rsid w:val="00236941"/>
    <w:rsid w:val="002465EC"/>
    <w:rsid w:val="00253411"/>
    <w:rsid w:val="00256ED3"/>
    <w:rsid w:val="00264BEA"/>
    <w:rsid w:val="00264C54"/>
    <w:rsid w:val="002732C2"/>
    <w:rsid w:val="002745CD"/>
    <w:rsid w:val="002775B6"/>
    <w:rsid w:val="00280688"/>
    <w:rsid w:val="00294157"/>
    <w:rsid w:val="002954BC"/>
    <w:rsid w:val="002A071F"/>
    <w:rsid w:val="002A5C5C"/>
    <w:rsid w:val="002A6F3C"/>
    <w:rsid w:val="002B14F0"/>
    <w:rsid w:val="002B2D6A"/>
    <w:rsid w:val="002B3C30"/>
    <w:rsid w:val="002C124C"/>
    <w:rsid w:val="002C5EB1"/>
    <w:rsid w:val="002D7506"/>
    <w:rsid w:val="002E052F"/>
    <w:rsid w:val="002E4B8F"/>
    <w:rsid w:val="002E57FD"/>
    <w:rsid w:val="002E7D2C"/>
    <w:rsid w:val="002F33B0"/>
    <w:rsid w:val="00300E7C"/>
    <w:rsid w:val="003057FD"/>
    <w:rsid w:val="00323859"/>
    <w:rsid w:val="00335EAA"/>
    <w:rsid w:val="00337740"/>
    <w:rsid w:val="00344482"/>
    <w:rsid w:val="00346F18"/>
    <w:rsid w:val="003552CC"/>
    <w:rsid w:val="00356B51"/>
    <w:rsid w:val="003600B6"/>
    <w:rsid w:val="003679D9"/>
    <w:rsid w:val="003735AC"/>
    <w:rsid w:val="0038254E"/>
    <w:rsid w:val="00383E87"/>
    <w:rsid w:val="00386D1A"/>
    <w:rsid w:val="00391330"/>
    <w:rsid w:val="003B208B"/>
    <w:rsid w:val="003B769F"/>
    <w:rsid w:val="003C3DB5"/>
    <w:rsid w:val="003C5404"/>
    <w:rsid w:val="003C55BA"/>
    <w:rsid w:val="003C76D5"/>
    <w:rsid w:val="003D2E02"/>
    <w:rsid w:val="003D3106"/>
    <w:rsid w:val="003E4F36"/>
    <w:rsid w:val="003E4F63"/>
    <w:rsid w:val="004011AF"/>
    <w:rsid w:val="0040655F"/>
    <w:rsid w:val="00407DDC"/>
    <w:rsid w:val="00412364"/>
    <w:rsid w:val="00417CD3"/>
    <w:rsid w:val="00422034"/>
    <w:rsid w:val="0042442A"/>
    <w:rsid w:val="0043738C"/>
    <w:rsid w:val="004403A4"/>
    <w:rsid w:val="00442072"/>
    <w:rsid w:val="004424C3"/>
    <w:rsid w:val="00443EC5"/>
    <w:rsid w:val="00444353"/>
    <w:rsid w:val="0045795E"/>
    <w:rsid w:val="00464718"/>
    <w:rsid w:val="00470BA8"/>
    <w:rsid w:val="00476341"/>
    <w:rsid w:val="0048165C"/>
    <w:rsid w:val="0048656B"/>
    <w:rsid w:val="00494026"/>
    <w:rsid w:val="004A58A6"/>
    <w:rsid w:val="004A7A4B"/>
    <w:rsid w:val="004B23C7"/>
    <w:rsid w:val="004B2DD3"/>
    <w:rsid w:val="004B32DB"/>
    <w:rsid w:val="004B3BB6"/>
    <w:rsid w:val="004B6937"/>
    <w:rsid w:val="004B72EC"/>
    <w:rsid w:val="004C60C0"/>
    <w:rsid w:val="004D6FB9"/>
    <w:rsid w:val="004E523F"/>
    <w:rsid w:val="004E6346"/>
    <w:rsid w:val="00502062"/>
    <w:rsid w:val="00514AB3"/>
    <w:rsid w:val="0051637C"/>
    <w:rsid w:val="00525BE8"/>
    <w:rsid w:val="005265DB"/>
    <w:rsid w:val="00527EF1"/>
    <w:rsid w:val="005343A7"/>
    <w:rsid w:val="005348A6"/>
    <w:rsid w:val="0053562C"/>
    <w:rsid w:val="00535CC3"/>
    <w:rsid w:val="00541422"/>
    <w:rsid w:val="005437C0"/>
    <w:rsid w:val="00550855"/>
    <w:rsid w:val="00565685"/>
    <w:rsid w:val="0056598F"/>
    <w:rsid w:val="00576609"/>
    <w:rsid w:val="005770ED"/>
    <w:rsid w:val="00580D14"/>
    <w:rsid w:val="005849F2"/>
    <w:rsid w:val="00594D27"/>
    <w:rsid w:val="005A3F69"/>
    <w:rsid w:val="005A6FFE"/>
    <w:rsid w:val="005B0CD3"/>
    <w:rsid w:val="005B5F2F"/>
    <w:rsid w:val="005C2F80"/>
    <w:rsid w:val="005C3E17"/>
    <w:rsid w:val="005C3E23"/>
    <w:rsid w:val="005D4112"/>
    <w:rsid w:val="005E0C77"/>
    <w:rsid w:val="005E1AF9"/>
    <w:rsid w:val="005E5F68"/>
    <w:rsid w:val="005E6B6B"/>
    <w:rsid w:val="005E77C7"/>
    <w:rsid w:val="005F300D"/>
    <w:rsid w:val="0060073C"/>
    <w:rsid w:val="006062A9"/>
    <w:rsid w:val="0060752D"/>
    <w:rsid w:val="00607A0C"/>
    <w:rsid w:val="00613145"/>
    <w:rsid w:val="00614CE1"/>
    <w:rsid w:val="00621374"/>
    <w:rsid w:val="006273B6"/>
    <w:rsid w:val="0064166E"/>
    <w:rsid w:val="00646555"/>
    <w:rsid w:val="006508F0"/>
    <w:rsid w:val="006535FF"/>
    <w:rsid w:val="006615A6"/>
    <w:rsid w:val="00661E7D"/>
    <w:rsid w:val="006622A3"/>
    <w:rsid w:val="0066297D"/>
    <w:rsid w:val="0066342A"/>
    <w:rsid w:val="006652AE"/>
    <w:rsid w:val="006667FB"/>
    <w:rsid w:val="00671A4D"/>
    <w:rsid w:val="00677EAF"/>
    <w:rsid w:val="00680FC0"/>
    <w:rsid w:val="00694916"/>
    <w:rsid w:val="00695D5E"/>
    <w:rsid w:val="006961FA"/>
    <w:rsid w:val="00697FB8"/>
    <w:rsid w:val="006A14AF"/>
    <w:rsid w:val="006A601B"/>
    <w:rsid w:val="006B3008"/>
    <w:rsid w:val="006B3F11"/>
    <w:rsid w:val="006C3472"/>
    <w:rsid w:val="006C65AB"/>
    <w:rsid w:val="006D354C"/>
    <w:rsid w:val="006D6598"/>
    <w:rsid w:val="006D76A6"/>
    <w:rsid w:val="006F0BF0"/>
    <w:rsid w:val="00706570"/>
    <w:rsid w:val="007107FB"/>
    <w:rsid w:val="007170B3"/>
    <w:rsid w:val="00717C34"/>
    <w:rsid w:val="00721436"/>
    <w:rsid w:val="00727449"/>
    <w:rsid w:val="00732965"/>
    <w:rsid w:val="007347F0"/>
    <w:rsid w:val="0074092C"/>
    <w:rsid w:val="0074148F"/>
    <w:rsid w:val="007449BB"/>
    <w:rsid w:val="007539A0"/>
    <w:rsid w:val="007569AE"/>
    <w:rsid w:val="007569BE"/>
    <w:rsid w:val="0077236E"/>
    <w:rsid w:val="00783A16"/>
    <w:rsid w:val="00784315"/>
    <w:rsid w:val="00794A00"/>
    <w:rsid w:val="007A0049"/>
    <w:rsid w:val="007A02F2"/>
    <w:rsid w:val="007A3BBF"/>
    <w:rsid w:val="007A4EE6"/>
    <w:rsid w:val="007B3264"/>
    <w:rsid w:val="007B5F88"/>
    <w:rsid w:val="007B6DB4"/>
    <w:rsid w:val="007C0DE7"/>
    <w:rsid w:val="007C530C"/>
    <w:rsid w:val="007C53A9"/>
    <w:rsid w:val="007D1E39"/>
    <w:rsid w:val="007D7498"/>
    <w:rsid w:val="007E004E"/>
    <w:rsid w:val="007F00E5"/>
    <w:rsid w:val="007F13BE"/>
    <w:rsid w:val="00803B1C"/>
    <w:rsid w:val="00804AE1"/>
    <w:rsid w:val="00804CA2"/>
    <w:rsid w:val="008127B5"/>
    <w:rsid w:val="008136AA"/>
    <w:rsid w:val="00815391"/>
    <w:rsid w:val="008223CB"/>
    <w:rsid w:val="00831329"/>
    <w:rsid w:val="0083732D"/>
    <w:rsid w:val="00837361"/>
    <w:rsid w:val="00845C63"/>
    <w:rsid w:val="0085663D"/>
    <w:rsid w:val="0086190F"/>
    <w:rsid w:val="0086278C"/>
    <w:rsid w:val="00866642"/>
    <w:rsid w:val="00876DA7"/>
    <w:rsid w:val="0088053E"/>
    <w:rsid w:val="008848E3"/>
    <w:rsid w:val="008951A0"/>
    <w:rsid w:val="008B33F3"/>
    <w:rsid w:val="008C104E"/>
    <w:rsid w:val="008C1BEE"/>
    <w:rsid w:val="008C205F"/>
    <w:rsid w:val="008C2FDC"/>
    <w:rsid w:val="008C469F"/>
    <w:rsid w:val="008C49CF"/>
    <w:rsid w:val="008C5020"/>
    <w:rsid w:val="008C6B2C"/>
    <w:rsid w:val="008D3097"/>
    <w:rsid w:val="008E0370"/>
    <w:rsid w:val="008E0F77"/>
    <w:rsid w:val="008E1A5F"/>
    <w:rsid w:val="008E4795"/>
    <w:rsid w:val="008E5CF6"/>
    <w:rsid w:val="008F7999"/>
    <w:rsid w:val="00902208"/>
    <w:rsid w:val="00905C7A"/>
    <w:rsid w:val="0092198D"/>
    <w:rsid w:val="0092268E"/>
    <w:rsid w:val="00924A98"/>
    <w:rsid w:val="009341B1"/>
    <w:rsid w:val="00937170"/>
    <w:rsid w:val="00937515"/>
    <w:rsid w:val="00943284"/>
    <w:rsid w:val="00944A78"/>
    <w:rsid w:val="00944C0E"/>
    <w:rsid w:val="009507DB"/>
    <w:rsid w:val="00950ED1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70ED5"/>
    <w:rsid w:val="00976F3D"/>
    <w:rsid w:val="00977140"/>
    <w:rsid w:val="009818B8"/>
    <w:rsid w:val="009A31D4"/>
    <w:rsid w:val="009A5E0C"/>
    <w:rsid w:val="009B712F"/>
    <w:rsid w:val="009C5018"/>
    <w:rsid w:val="009D346B"/>
    <w:rsid w:val="009D62E5"/>
    <w:rsid w:val="009D6C3E"/>
    <w:rsid w:val="009E2055"/>
    <w:rsid w:val="009F3A69"/>
    <w:rsid w:val="009F5BA8"/>
    <w:rsid w:val="00A01D91"/>
    <w:rsid w:val="00A0256A"/>
    <w:rsid w:val="00A06297"/>
    <w:rsid w:val="00A11F60"/>
    <w:rsid w:val="00A17255"/>
    <w:rsid w:val="00A17C70"/>
    <w:rsid w:val="00A208F7"/>
    <w:rsid w:val="00A22407"/>
    <w:rsid w:val="00A268C7"/>
    <w:rsid w:val="00A31144"/>
    <w:rsid w:val="00A343D5"/>
    <w:rsid w:val="00A50A5D"/>
    <w:rsid w:val="00A51410"/>
    <w:rsid w:val="00A53E6B"/>
    <w:rsid w:val="00A55280"/>
    <w:rsid w:val="00A64592"/>
    <w:rsid w:val="00A67A21"/>
    <w:rsid w:val="00A703F3"/>
    <w:rsid w:val="00A7395B"/>
    <w:rsid w:val="00A76A3B"/>
    <w:rsid w:val="00A859EE"/>
    <w:rsid w:val="00A8617D"/>
    <w:rsid w:val="00A97A9A"/>
    <w:rsid w:val="00AA5E91"/>
    <w:rsid w:val="00AB116B"/>
    <w:rsid w:val="00AB1D00"/>
    <w:rsid w:val="00AB63EF"/>
    <w:rsid w:val="00AB6C10"/>
    <w:rsid w:val="00AC367E"/>
    <w:rsid w:val="00AC68DF"/>
    <w:rsid w:val="00AE1096"/>
    <w:rsid w:val="00AF34F8"/>
    <w:rsid w:val="00AF707F"/>
    <w:rsid w:val="00B17497"/>
    <w:rsid w:val="00B27384"/>
    <w:rsid w:val="00B30095"/>
    <w:rsid w:val="00B32F56"/>
    <w:rsid w:val="00B33675"/>
    <w:rsid w:val="00B42958"/>
    <w:rsid w:val="00B44961"/>
    <w:rsid w:val="00B47B5D"/>
    <w:rsid w:val="00B604DC"/>
    <w:rsid w:val="00B605D8"/>
    <w:rsid w:val="00B6611E"/>
    <w:rsid w:val="00B671EF"/>
    <w:rsid w:val="00B7101A"/>
    <w:rsid w:val="00B8130A"/>
    <w:rsid w:val="00B95664"/>
    <w:rsid w:val="00B96EB4"/>
    <w:rsid w:val="00BA3636"/>
    <w:rsid w:val="00BA65A1"/>
    <w:rsid w:val="00BB6B23"/>
    <w:rsid w:val="00BC1535"/>
    <w:rsid w:val="00BC3A30"/>
    <w:rsid w:val="00BC60EA"/>
    <w:rsid w:val="00BD728B"/>
    <w:rsid w:val="00BE1C55"/>
    <w:rsid w:val="00BE2A3C"/>
    <w:rsid w:val="00BE58D3"/>
    <w:rsid w:val="00BF2408"/>
    <w:rsid w:val="00BF2A7A"/>
    <w:rsid w:val="00BF564D"/>
    <w:rsid w:val="00C012DC"/>
    <w:rsid w:val="00C01701"/>
    <w:rsid w:val="00C0485C"/>
    <w:rsid w:val="00C07520"/>
    <w:rsid w:val="00C076AC"/>
    <w:rsid w:val="00C10328"/>
    <w:rsid w:val="00C1100D"/>
    <w:rsid w:val="00C1177B"/>
    <w:rsid w:val="00C13284"/>
    <w:rsid w:val="00C15FC5"/>
    <w:rsid w:val="00C16C14"/>
    <w:rsid w:val="00C176EF"/>
    <w:rsid w:val="00C2430C"/>
    <w:rsid w:val="00C30D2E"/>
    <w:rsid w:val="00C32203"/>
    <w:rsid w:val="00C3384B"/>
    <w:rsid w:val="00C40654"/>
    <w:rsid w:val="00C42093"/>
    <w:rsid w:val="00C42241"/>
    <w:rsid w:val="00C424A7"/>
    <w:rsid w:val="00C43186"/>
    <w:rsid w:val="00C44341"/>
    <w:rsid w:val="00C5304D"/>
    <w:rsid w:val="00C63267"/>
    <w:rsid w:val="00C6402F"/>
    <w:rsid w:val="00C64D9F"/>
    <w:rsid w:val="00C75412"/>
    <w:rsid w:val="00C8262D"/>
    <w:rsid w:val="00C85207"/>
    <w:rsid w:val="00CA0D23"/>
    <w:rsid w:val="00CA7843"/>
    <w:rsid w:val="00CB078E"/>
    <w:rsid w:val="00CB0A39"/>
    <w:rsid w:val="00CB48A8"/>
    <w:rsid w:val="00CC4956"/>
    <w:rsid w:val="00CC4DD0"/>
    <w:rsid w:val="00CC560C"/>
    <w:rsid w:val="00CD020A"/>
    <w:rsid w:val="00CD4A31"/>
    <w:rsid w:val="00CE5245"/>
    <w:rsid w:val="00CF4F21"/>
    <w:rsid w:val="00CF55A5"/>
    <w:rsid w:val="00CF6091"/>
    <w:rsid w:val="00D06977"/>
    <w:rsid w:val="00D12103"/>
    <w:rsid w:val="00D1771A"/>
    <w:rsid w:val="00D20061"/>
    <w:rsid w:val="00D20078"/>
    <w:rsid w:val="00D22A10"/>
    <w:rsid w:val="00D22AF7"/>
    <w:rsid w:val="00D250B0"/>
    <w:rsid w:val="00D34196"/>
    <w:rsid w:val="00D525DE"/>
    <w:rsid w:val="00D52ACE"/>
    <w:rsid w:val="00D530F6"/>
    <w:rsid w:val="00D61BDA"/>
    <w:rsid w:val="00D63F1B"/>
    <w:rsid w:val="00D6483D"/>
    <w:rsid w:val="00D6678F"/>
    <w:rsid w:val="00D71737"/>
    <w:rsid w:val="00D718D0"/>
    <w:rsid w:val="00D81EDA"/>
    <w:rsid w:val="00D81F2D"/>
    <w:rsid w:val="00D94D85"/>
    <w:rsid w:val="00DA4E11"/>
    <w:rsid w:val="00DB2DF3"/>
    <w:rsid w:val="00DC2C36"/>
    <w:rsid w:val="00DC3B56"/>
    <w:rsid w:val="00DD2621"/>
    <w:rsid w:val="00DD51AC"/>
    <w:rsid w:val="00DD54AC"/>
    <w:rsid w:val="00DE34B7"/>
    <w:rsid w:val="00DE79E0"/>
    <w:rsid w:val="00DF285A"/>
    <w:rsid w:val="00DF37A9"/>
    <w:rsid w:val="00E0342A"/>
    <w:rsid w:val="00E07441"/>
    <w:rsid w:val="00E10C4B"/>
    <w:rsid w:val="00E12B46"/>
    <w:rsid w:val="00E1644C"/>
    <w:rsid w:val="00E26850"/>
    <w:rsid w:val="00E31827"/>
    <w:rsid w:val="00E40E00"/>
    <w:rsid w:val="00E47DB5"/>
    <w:rsid w:val="00E50065"/>
    <w:rsid w:val="00E670F6"/>
    <w:rsid w:val="00E67E4E"/>
    <w:rsid w:val="00E728DB"/>
    <w:rsid w:val="00E72DED"/>
    <w:rsid w:val="00E807CC"/>
    <w:rsid w:val="00E840D4"/>
    <w:rsid w:val="00E86D2C"/>
    <w:rsid w:val="00E965AD"/>
    <w:rsid w:val="00E97A00"/>
    <w:rsid w:val="00EA6546"/>
    <w:rsid w:val="00EB0CAF"/>
    <w:rsid w:val="00EC0154"/>
    <w:rsid w:val="00EC292C"/>
    <w:rsid w:val="00ED5161"/>
    <w:rsid w:val="00ED5483"/>
    <w:rsid w:val="00EE3CDB"/>
    <w:rsid w:val="00EE54F4"/>
    <w:rsid w:val="00EE616F"/>
    <w:rsid w:val="00EF3474"/>
    <w:rsid w:val="00EF503F"/>
    <w:rsid w:val="00EF6707"/>
    <w:rsid w:val="00EF77C5"/>
    <w:rsid w:val="00F00A3E"/>
    <w:rsid w:val="00F01F99"/>
    <w:rsid w:val="00F03E9F"/>
    <w:rsid w:val="00F110C8"/>
    <w:rsid w:val="00F222AE"/>
    <w:rsid w:val="00F25123"/>
    <w:rsid w:val="00F262A9"/>
    <w:rsid w:val="00F27B46"/>
    <w:rsid w:val="00F35085"/>
    <w:rsid w:val="00F35470"/>
    <w:rsid w:val="00F43228"/>
    <w:rsid w:val="00F52E17"/>
    <w:rsid w:val="00F55A19"/>
    <w:rsid w:val="00F56FD2"/>
    <w:rsid w:val="00F62092"/>
    <w:rsid w:val="00F730F1"/>
    <w:rsid w:val="00F77C89"/>
    <w:rsid w:val="00F81C9A"/>
    <w:rsid w:val="00F853FA"/>
    <w:rsid w:val="00F9244B"/>
    <w:rsid w:val="00F947DC"/>
    <w:rsid w:val="00F95F30"/>
    <w:rsid w:val="00F967FC"/>
    <w:rsid w:val="00FA02ED"/>
    <w:rsid w:val="00FA1457"/>
    <w:rsid w:val="00FB13FC"/>
    <w:rsid w:val="00FB2EBD"/>
    <w:rsid w:val="00FB3B48"/>
    <w:rsid w:val="00FB7CEB"/>
    <w:rsid w:val="00FC45EA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8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2E052F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C64D9F"/>
    <w:rPr>
      <w:rFonts w:eastAsia="Calibri"/>
      <w:sz w:val="24"/>
      <w:szCs w:val="24"/>
      <w:lang w:val="ro-RO"/>
    </w:rPr>
  </w:style>
  <w:style w:type="paragraph" w:customStyle="1" w:styleId="al">
    <w:name w:val="a_l"/>
    <w:basedOn w:val="Normal"/>
    <w:rsid w:val="008C2FDC"/>
    <w:pPr>
      <w:spacing w:before="100" w:beforeAutospacing="1" w:after="100" w:afterAutospacing="1"/>
    </w:pPr>
    <w:rPr>
      <w:rFonts w:eastAsia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8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F222AE"/>
    <w:pPr>
      <w:numPr>
        <w:numId w:val="32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F222AE"/>
    <w:pPr>
      <w:numPr>
        <w:ilvl w:val="4"/>
        <w:numId w:val="32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2E052F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C64D9F"/>
    <w:rPr>
      <w:rFonts w:eastAsia="Calibri"/>
      <w:sz w:val="24"/>
      <w:szCs w:val="24"/>
      <w:lang w:val="ro-RO"/>
    </w:rPr>
  </w:style>
  <w:style w:type="paragraph" w:customStyle="1" w:styleId="al">
    <w:name w:val="a_l"/>
    <w:basedOn w:val="Normal"/>
    <w:rsid w:val="008C2FDC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87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E4F630-51C1-4A95-99B5-F8A5889AE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2007</Words>
  <Characters>11645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2023-06-26T12:26:00Z</dcterms:created>
  <dcterms:modified xsi:type="dcterms:W3CDTF">2023-06-28T10:09:00Z</dcterms:modified>
</cp:coreProperties>
</file>